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lang w:eastAsia="en-US"/>
        </w:rPr>
        <w:t>Mathematics Department</w:t>
      </w:r>
      <w:r w:rsidRPr="00E2754C">
        <w:rPr>
          <w:rFonts w:eastAsia="Times New Roman"/>
          <w:lang w:eastAsia="en-US"/>
        </w:rPr>
        <w:tab/>
      </w:r>
      <w:r w:rsidR="00052AEC">
        <w:rPr>
          <w:rFonts w:eastAsia="Times New Roman"/>
          <w:lang w:eastAsia="en-US"/>
        </w:rPr>
        <w:tab/>
      </w:r>
      <w:r w:rsidR="00F33C7B">
        <w:rPr>
          <w:rFonts w:eastAsia="Times New Roman"/>
          <w:lang w:eastAsia="en-US"/>
        </w:rPr>
        <w:t xml:space="preserve">           </w:t>
      </w:r>
      <w:r w:rsidR="00052AEC">
        <w:rPr>
          <w:rFonts w:eastAsia="Times New Roman"/>
          <w:lang w:eastAsia="en-US"/>
        </w:rPr>
        <w:t>Emad Abu-</w:t>
      </w:r>
      <w:proofErr w:type="spellStart"/>
      <w:r w:rsidR="00052AEC">
        <w:rPr>
          <w:rFonts w:eastAsia="Times New Roman"/>
          <w:lang w:eastAsia="en-US"/>
        </w:rPr>
        <w:t>Hakmeh</w:t>
      </w:r>
      <w:proofErr w:type="spellEnd"/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lang w:eastAsia="en-US"/>
        </w:rPr>
        <w:t>West Orange High School</w:t>
      </w:r>
      <w:r w:rsidRPr="00E2754C">
        <w:rPr>
          <w:rFonts w:eastAsia="Times New Roman"/>
          <w:lang w:eastAsia="en-US"/>
        </w:rPr>
        <w:tab/>
      </w:r>
      <w:r w:rsidRPr="00E2754C">
        <w:rPr>
          <w:rFonts w:eastAsia="Times New Roman"/>
          <w:lang w:eastAsia="en-US"/>
        </w:rPr>
        <w:tab/>
      </w:r>
      <w:r w:rsidR="00F33C7B">
        <w:rPr>
          <w:rFonts w:eastAsia="Times New Roman"/>
          <w:lang w:eastAsia="en-US"/>
        </w:rPr>
        <w:t xml:space="preserve">           </w:t>
      </w:r>
      <w:r w:rsidRPr="00DB1410">
        <w:rPr>
          <w:rFonts w:eastAsia="Times New Roman"/>
          <w:lang w:eastAsia="en-US"/>
        </w:rPr>
        <w:t>Math Supervisor 6-12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lang w:eastAsia="en-US"/>
        </w:rPr>
        <w:t xml:space="preserve">51 </w:t>
      </w:r>
      <w:proofErr w:type="spellStart"/>
      <w:r w:rsidRPr="00DB1410">
        <w:rPr>
          <w:rFonts w:eastAsia="Times New Roman"/>
          <w:lang w:eastAsia="en-US"/>
        </w:rPr>
        <w:t>Conforti</w:t>
      </w:r>
      <w:proofErr w:type="spellEnd"/>
      <w:r w:rsidRPr="00DB1410">
        <w:rPr>
          <w:rFonts w:eastAsia="Times New Roman"/>
          <w:lang w:eastAsia="en-US"/>
        </w:rPr>
        <w:t xml:space="preserve"> Ave</w:t>
      </w:r>
      <w:r w:rsidRPr="00E2754C">
        <w:rPr>
          <w:rFonts w:eastAsia="Times New Roman"/>
          <w:lang w:eastAsia="en-US"/>
        </w:rPr>
        <w:tab/>
      </w:r>
      <w:r w:rsidRPr="00E2754C">
        <w:rPr>
          <w:rFonts w:eastAsia="Times New Roman"/>
          <w:lang w:eastAsia="en-US"/>
        </w:rPr>
        <w:tab/>
      </w:r>
      <w:r w:rsidR="00F33C7B">
        <w:rPr>
          <w:rFonts w:eastAsia="Times New Roman"/>
          <w:lang w:eastAsia="en-US"/>
        </w:rPr>
        <w:t xml:space="preserve">           </w:t>
      </w:r>
      <w:r w:rsidRPr="00DB1410">
        <w:rPr>
          <w:rFonts w:eastAsia="Times New Roman"/>
          <w:lang w:eastAsia="en-US"/>
        </w:rPr>
        <w:t>973-669-5301 ext. 31543</w:t>
      </w:r>
    </w:p>
    <w:p w:rsidR="00DB1410" w:rsidRPr="00DB1410" w:rsidRDefault="00F33C7B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West Orange, NJ 07052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 xml:space="preserve">           </w:t>
      </w:r>
      <w:r w:rsidR="00DB1410" w:rsidRPr="00DB1410">
        <w:rPr>
          <w:rFonts w:eastAsia="Times New Roman"/>
          <w:lang w:eastAsia="en-US"/>
        </w:rPr>
        <w:t>eabuhakmeh@westorangeschools.org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551006" w:rsidRPr="00876A2B" w:rsidRDefault="00E2754C" w:rsidP="00052AEC">
      <w:pPr>
        <w:tabs>
          <w:tab w:val="center" w:pos="4680"/>
          <w:tab w:val="right" w:pos="9360"/>
        </w:tabs>
        <w:jc w:val="center"/>
        <w:rPr>
          <w:rFonts w:eastAsia="Times New Roman"/>
          <w:b/>
          <w:bCs/>
          <w:sz w:val="28"/>
          <w:shd w:val="clear" w:color="auto" w:fill="FFFFFF"/>
          <w:lang w:eastAsia="en-US"/>
        </w:rPr>
      </w:pPr>
      <w:r w:rsidRPr="00876A2B">
        <w:rPr>
          <w:rFonts w:eastAsia="Times New Roman"/>
          <w:b/>
          <w:bCs/>
          <w:sz w:val="28"/>
          <w:shd w:val="clear" w:color="auto" w:fill="FFFFFF"/>
          <w:lang w:eastAsia="en-US"/>
        </w:rPr>
        <w:t xml:space="preserve">MATH 0802 – </w:t>
      </w:r>
      <w:r w:rsidR="00876A2B" w:rsidRPr="00876A2B">
        <w:rPr>
          <w:rFonts w:eastAsia="Times New Roman"/>
          <w:b/>
          <w:bCs/>
          <w:sz w:val="28"/>
          <w:shd w:val="clear" w:color="auto" w:fill="FFFFFF"/>
          <w:lang w:eastAsia="en-US"/>
        </w:rPr>
        <w:t>CALCULUS</w:t>
      </w:r>
    </w:p>
    <w:p w:rsidR="00DB1410" w:rsidRDefault="00DB1410" w:rsidP="00052AEC">
      <w:pPr>
        <w:tabs>
          <w:tab w:val="center" w:pos="4680"/>
          <w:tab w:val="right" w:pos="9360"/>
        </w:tabs>
        <w:jc w:val="center"/>
        <w:rPr>
          <w:rFonts w:eastAsia="Times New Roman"/>
          <w:b/>
          <w:bCs/>
          <w:shd w:val="clear" w:color="auto" w:fill="FFFFFF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t>Course Syllabus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lang w:eastAsia="en-US"/>
        </w:rPr>
        <w:t>__________________________________________________________________</w:t>
      </w:r>
      <w:r w:rsidR="00E2754C">
        <w:rPr>
          <w:rFonts w:eastAsia="Times New Roman"/>
          <w:lang w:eastAsia="en-US"/>
        </w:rPr>
        <w:t>____________</w:t>
      </w:r>
    </w:p>
    <w:p w:rsid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DF68C0" w:rsidRDefault="00DF68C0" w:rsidP="00052AEC">
      <w:pPr>
        <w:tabs>
          <w:tab w:val="center" w:pos="4680"/>
          <w:tab w:val="right" w:pos="9360"/>
        </w:tabs>
        <w:rPr>
          <w:rFonts w:eastAsia="Times New Roman"/>
          <w:bCs/>
          <w:shd w:val="clear" w:color="auto" w:fill="FFFFFF"/>
          <w:lang w:eastAsia="en-US"/>
        </w:rPr>
      </w:pPr>
      <w:r>
        <w:rPr>
          <w:rFonts w:eastAsia="Times New Roman"/>
          <w:b/>
          <w:bCs/>
          <w:shd w:val="clear" w:color="auto" w:fill="FFFFFF"/>
          <w:lang w:eastAsia="en-US"/>
        </w:rPr>
        <w:t xml:space="preserve">INSTRUCTOR:  </w:t>
      </w:r>
      <w:r>
        <w:rPr>
          <w:rFonts w:eastAsia="Times New Roman"/>
          <w:bCs/>
          <w:shd w:val="clear" w:color="auto" w:fill="FFFFFF"/>
          <w:lang w:eastAsia="en-US"/>
        </w:rPr>
        <w:t>Mr. Jonathan Tick</w:t>
      </w:r>
      <w:r>
        <w:rPr>
          <w:rFonts w:eastAsia="Times New Roman"/>
          <w:bCs/>
          <w:shd w:val="clear" w:color="auto" w:fill="FFFFFF"/>
          <w:lang w:eastAsia="en-US"/>
        </w:rPr>
        <w:tab/>
      </w:r>
      <w:r>
        <w:rPr>
          <w:rFonts w:eastAsia="Times New Roman"/>
          <w:bCs/>
          <w:shd w:val="clear" w:color="auto" w:fill="FFFFFF"/>
          <w:lang w:eastAsia="en-US"/>
        </w:rPr>
        <w:tab/>
      </w:r>
      <w:r>
        <w:rPr>
          <w:rFonts w:eastAsia="Times New Roman"/>
          <w:b/>
          <w:bCs/>
          <w:shd w:val="clear" w:color="auto" w:fill="FFFFFF"/>
          <w:lang w:eastAsia="en-US"/>
        </w:rPr>
        <w:t>E-MAIL</w:t>
      </w:r>
      <w:r w:rsidRPr="00FD66D3">
        <w:rPr>
          <w:rFonts w:eastAsia="Times New Roman"/>
          <w:b/>
          <w:bCs/>
          <w:shd w:val="clear" w:color="auto" w:fill="FFFFFF"/>
          <w:lang w:eastAsia="en-US"/>
        </w:rPr>
        <w:t>:</w:t>
      </w:r>
      <w:r>
        <w:rPr>
          <w:rFonts w:eastAsia="Times New Roman"/>
          <w:bCs/>
          <w:shd w:val="clear" w:color="auto" w:fill="FFFFFF"/>
          <w:lang w:eastAsia="en-US"/>
        </w:rPr>
        <w:t xml:space="preserve">  </w:t>
      </w:r>
      <w:hyperlink r:id="rId9" w:history="1">
        <w:r w:rsidRPr="002B1CE2">
          <w:rPr>
            <w:rStyle w:val="Hyperlink"/>
            <w:rFonts w:eastAsia="Times New Roman"/>
            <w:bCs/>
            <w:shd w:val="clear" w:color="auto" w:fill="FFFFFF"/>
            <w:lang w:eastAsia="en-US"/>
          </w:rPr>
          <w:t>jtick@westorangeschools.org</w:t>
        </w:r>
      </w:hyperlink>
    </w:p>
    <w:p w:rsidR="00DF68C0" w:rsidRPr="00FD66D3" w:rsidRDefault="00DF68C0" w:rsidP="00052AEC">
      <w:pPr>
        <w:tabs>
          <w:tab w:val="center" w:pos="4680"/>
          <w:tab w:val="right" w:pos="9360"/>
        </w:tabs>
        <w:rPr>
          <w:rFonts w:eastAsia="Times New Roman"/>
          <w:bCs/>
          <w:shd w:val="clear" w:color="auto" w:fill="FFFFFF"/>
          <w:lang w:eastAsia="en-US"/>
        </w:rPr>
      </w:pPr>
      <w:r>
        <w:rPr>
          <w:rFonts w:eastAsia="Times New Roman"/>
          <w:b/>
          <w:bCs/>
          <w:shd w:val="clear" w:color="auto" w:fill="FFFFFF"/>
          <w:lang w:eastAsia="en-US"/>
        </w:rPr>
        <w:t>ROOM NUMBER:</w:t>
      </w:r>
      <w:r>
        <w:rPr>
          <w:rFonts w:eastAsia="Times New Roman"/>
          <w:bCs/>
          <w:shd w:val="clear" w:color="auto" w:fill="FFFFFF"/>
          <w:lang w:eastAsia="en-US"/>
        </w:rPr>
        <w:t xml:space="preserve">  3218</w:t>
      </w:r>
      <w:r>
        <w:rPr>
          <w:rFonts w:eastAsia="Times New Roman"/>
          <w:bCs/>
          <w:shd w:val="clear" w:color="auto" w:fill="FFFFFF"/>
          <w:lang w:eastAsia="en-US"/>
        </w:rPr>
        <w:tab/>
      </w:r>
      <w:r>
        <w:rPr>
          <w:rFonts w:eastAsia="Times New Roman"/>
          <w:bCs/>
          <w:shd w:val="clear" w:color="auto" w:fill="FFFFFF"/>
          <w:lang w:eastAsia="en-US"/>
        </w:rPr>
        <w:tab/>
      </w:r>
      <w:r>
        <w:rPr>
          <w:rFonts w:eastAsia="Times New Roman"/>
          <w:b/>
          <w:bCs/>
          <w:shd w:val="clear" w:color="auto" w:fill="FFFFFF"/>
          <w:lang w:eastAsia="en-US"/>
        </w:rPr>
        <w:t>PHONE:</w:t>
      </w:r>
      <w:r>
        <w:rPr>
          <w:rFonts w:eastAsia="Times New Roman"/>
          <w:bCs/>
          <w:shd w:val="clear" w:color="auto" w:fill="FFFFFF"/>
          <w:lang w:eastAsia="en-US"/>
        </w:rPr>
        <w:t xml:space="preserve">  973-669-5301 ext. 33289</w:t>
      </w:r>
    </w:p>
    <w:p w:rsidR="00DF68C0" w:rsidRDefault="00DF68C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DF68C0" w:rsidRPr="00DB1410" w:rsidRDefault="00DF68C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8616BF" w:rsidRPr="008616BF" w:rsidRDefault="00DB1410" w:rsidP="00052AEC">
      <w:pPr>
        <w:tabs>
          <w:tab w:val="center" w:pos="4680"/>
          <w:tab w:val="right" w:pos="9360"/>
        </w:tabs>
        <w:rPr>
          <w:rFonts w:eastAsia="Times New Roman"/>
          <w:b/>
          <w:bCs/>
          <w:caps/>
          <w:shd w:val="clear" w:color="auto" w:fill="FFFFFF"/>
          <w:lang w:eastAsia="en-US"/>
        </w:rPr>
      </w:pPr>
      <w:r w:rsidRPr="008616BF">
        <w:rPr>
          <w:rFonts w:eastAsia="Times New Roman"/>
          <w:b/>
          <w:bCs/>
          <w:caps/>
          <w:shd w:val="clear" w:color="auto" w:fill="FFFFFF"/>
          <w:lang w:eastAsia="en-US"/>
        </w:rPr>
        <w:t>Academic Integrity Code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All </w:t>
      </w:r>
      <w:r w:rsidR="00251943">
        <w:rPr>
          <w:rFonts w:eastAsia="Times New Roman"/>
          <w:shd w:val="clear" w:color="auto" w:fill="FFFFFF"/>
          <w:lang w:eastAsia="en-US"/>
        </w:rPr>
        <w:t>s</w:t>
      </w:r>
      <w:r w:rsidRPr="00DB1410">
        <w:rPr>
          <w:rFonts w:eastAsia="Times New Roman"/>
          <w:shd w:val="clear" w:color="auto" w:fill="FFFFFF"/>
          <w:lang w:eastAsia="en-US"/>
        </w:rPr>
        <w:t>tudents should be aware that the Department of Mathematics at West Orange High School strictly enforce</w:t>
      </w:r>
      <w:r w:rsidR="008616BF">
        <w:rPr>
          <w:rFonts w:eastAsia="Times New Roman"/>
          <w:shd w:val="clear" w:color="auto" w:fill="FFFFFF"/>
          <w:lang w:eastAsia="en-US"/>
        </w:rPr>
        <w:t>s</w:t>
      </w:r>
      <w:r w:rsidRPr="00DB1410">
        <w:rPr>
          <w:rFonts w:eastAsia="Times New Roman"/>
          <w:shd w:val="clear" w:color="auto" w:fill="FFFFFF"/>
          <w:lang w:eastAsia="en-US"/>
        </w:rPr>
        <w:t xml:space="preserve"> an Academic Integrity Code similar to the one enforced by NJIT. Bot</w:t>
      </w:r>
      <w:r w:rsidR="0033455B">
        <w:rPr>
          <w:rFonts w:eastAsia="Times New Roman"/>
          <w:shd w:val="clear" w:color="auto" w:fill="FFFFFF"/>
          <w:lang w:eastAsia="en-US"/>
        </w:rPr>
        <w:t xml:space="preserve">h WOHS and NJIT emphasize that </w:t>
      </w:r>
      <w:r w:rsidRPr="00DB1410">
        <w:rPr>
          <w:rFonts w:eastAsia="Times New Roman"/>
          <w:shd w:val="clear" w:color="auto" w:fill="FFFFFF"/>
          <w:lang w:eastAsia="en-US"/>
        </w:rPr>
        <w:t>there must not be any forms of plagiarism, i.e., copying of homework, class projects, or any assignments, or any form of cheating</w:t>
      </w:r>
      <w:r w:rsidR="008616BF">
        <w:rPr>
          <w:rFonts w:eastAsia="Times New Roman"/>
          <w:shd w:val="clear" w:color="auto" w:fill="FFFFFF"/>
          <w:lang w:eastAsia="en-US"/>
        </w:rPr>
        <w:t xml:space="preserve"> o</w:t>
      </w:r>
      <w:r w:rsidRPr="00DB1410">
        <w:rPr>
          <w:rFonts w:eastAsia="Times New Roman"/>
          <w:shd w:val="clear" w:color="auto" w:fill="FFFFFF"/>
          <w:lang w:eastAsia="en-US"/>
        </w:rPr>
        <w:t xml:space="preserve">n quizzes and exams. Under the Code on Academic Integrity, students are obligated to report any such activities to the </w:t>
      </w:r>
      <w:r w:rsidR="008616BF">
        <w:rPr>
          <w:rFonts w:eastAsia="Times New Roman"/>
          <w:shd w:val="clear" w:color="auto" w:fill="FFFFFF"/>
          <w:lang w:eastAsia="en-US"/>
        </w:rPr>
        <w:t>i</w:t>
      </w:r>
      <w:r w:rsidRPr="00DB1410">
        <w:rPr>
          <w:rFonts w:eastAsia="Times New Roman"/>
          <w:shd w:val="clear" w:color="auto" w:fill="FFFFFF"/>
          <w:lang w:eastAsia="en-US"/>
        </w:rPr>
        <w:t>nstructor.</w:t>
      </w:r>
    </w:p>
    <w:p w:rsid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07668C" w:rsidRPr="00DB1410" w:rsidRDefault="0007668C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lang w:eastAsia="en-US"/>
        </w:rPr>
        <w:t>COURSE INFORMATION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lang w:eastAsia="en-US"/>
        </w:rPr>
        <w:t>Full Year</w:t>
      </w:r>
      <w:r w:rsidR="003E43C1">
        <w:rPr>
          <w:rFonts w:eastAsia="Times New Roman"/>
          <w:lang w:eastAsia="en-US"/>
        </w:rPr>
        <w:t xml:space="preserve"> </w:t>
      </w:r>
      <w:r w:rsidRPr="00DB1410">
        <w:rPr>
          <w:rFonts w:eastAsia="Times New Roman"/>
          <w:lang w:eastAsia="en-US"/>
        </w:rPr>
        <w:t>- 5 Credits</w:t>
      </w:r>
      <w:r w:rsidR="00FC7DC2">
        <w:rPr>
          <w:rFonts w:eastAsia="Times New Roman"/>
          <w:lang w:eastAsia="en-US"/>
        </w:rPr>
        <w:tab/>
      </w:r>
      <w:r w:rsidRPr="00DB1410">
        <w:rPr>
          <w:rFonts w:eastAsia="Times New Roman"/>
          <w:lang w:eastAsia="en-US"/>
        </w:rPr>
        <w:t>Offered in Grades 11-12</w:t>
      </w:r>
      <w:r w:rsidR="00FC7DC2">
        <w:rPr>
          <w:rFonts w:eastAsia="Times New Roman"/>
          <w:lang w:eastAsia="en-US"/>
        </w:rPr>
        <w:tab/>
      </w:r>
      <w:r w:rsidRPr="00DB1410">
        <w:rPr>
          <w:rFonts w:eastAsia="Times New Roman"/>
          <w:lang w:eastAsia="en-US"/>
        </w:rPr>
        <w:t>Prerequisites: Pre</w:t>
      </w:r>
      <w:r w:rsidR="00EA0E11">
        <w:rPr>
          <w:rFonts w:eastAsia="Times New Roman"/>
          <w:lang w:eastAsia="en-US"/>
        </w:rPr>
        <w:t>-</w:t>
      </w:r>
      <w:r w:rsidRPr="00DB1410">
        <w:rPr>
          <w:rFonts w:eastAsia="Times New Roman"/>
          <w:lang w:eastAsia="en-US"/>
        </w:rPr>
        <w:t>calculus</w:t>
      </w:r>
    </w:p>
    <w:p w:rsidR="00FC7DC2" w:rsidRDefault="00FC7DC2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lang w:eastAsia="en-US"/>
        </w:rPr>
        <w:t>The course will provide opportunities for learners to practice the principles of modeling and problem solving skills</w:t>
      </w:r>
      <w:r w:rsidR="008616BF">
        <w:rPr>
          <w:rFonts w:eastAsia="Times New Roman"/>
          <w:lang w:eastAsia="en-US"/>
        </w:rPr>
        <w:t>,</w:t>
      </w:r>
      <w:r w:rsidRPr="00DB1410">
        <w:rPr>
          <w:rFonts w:eastAsia="Times New Roman"/>
          <w:lang w:eastAsia="en-US"/>
        </w:rPr>
        <w:t xml:space="preserve"> and prepare them for advanced studies in the area of calculus and applied mathematics. It will develop understanding of: modeling and problem solving skills using calculus, the derivative at a given point on the graph of a curve as the slope of the tangent line at that point, the integral of a given function over given boundaries as the area under t</w:t>
      </w:r>
      <w:r w:rsidR="00E2754C">
        <w:rPr>
          <w:rFonts w:eastAsia="Times New Roman"/>
          <w:lang w:eastAsia="en-US"/>
        </w:rPr>
        <w:t>he curve within the boundaries, t</w:t>
      </w:r>
      <w:r w:rsidRPr="00DB1410">
        <w:rPr>
          <w:rFonts w:eastAsia="Times New Roman"/>
          <w:lang w:eastAsia="en-US"/>
        </w:rPr>
        <w:t>he elementary theorems of calculus to find derivatives and evaluate integrals of linear, exponential, rational, and trigonometric functions. A wide range of TI-89 graphing calculator activities will be utilized throughout the</w:t>
      </w:r>
      <w:r w:rsidR="00E2754C">
        <w:rPr>
          <w:rFonts w:eastAsia="Times New Roman"/>
          <w:lang w:eastAsia="en-US"/>
        </w:rPr>
        <w:t xml:space="preserve"> course to model and solve real-</w:t>
      </w:r>
      <w:r w:rsidRPr="00DB1410">
        <w:rPr>
          <w:rFonts w:eastAsia="Times New Roman"/>
          <w:lang w:eastAsia="en-US"/>
        </w:rPr>
        <w:t>life applications using the principles of calculus.</w:t>
      </w:r>
    </w:p>
    <w:p w:rsid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FD66D3" w:rsidRDefault="00FD66D3" w:rsidP="00052AEC">
      <w:pPr>
        <w:tabs>
          <w:tab w:val="center" w:pos="4680"/>
          <w:tab w:val="right" w:pos="9360"/>
        </w:tabs>
        <w:rPr>
          <w:rFonts w:eastAsia="Times New Roman"/>
          <w:b/>
          <w:bCs/>
          <w:shd w:val="clear" w:color="auto" w:fill="FFFFFF"/>
          <w:lang w:eastAsia="en-US"/>
        </w:rPr>
      </w:pPr>
    </w:p>
    <w:p w:rsidR="00DB1410" w:rsidRPr="00DB1410" w:rsidRDefault="00E2599B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>
        <w:rPr>
          <w:rFonts w:eastAsia="Times New Roman"/>
          <w:b/>
          <w:bCs/>
          <w:shd w:val="clear" w:color="auto" w:fill="FFFFFF"/>
          <w:lang w:eastAsia="en-US"/>
        </w:rPr>
        <w:t>REQUIRED TEXTBOOK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Title: Thomas' Calculus: Early </w:t>
      </w:r>
      <w:proofErr w:type="spellStart"/>
      <w:r w:rsidRPr="00DB1410">
        <w:rPr>
          <w:rFonts w:eastAsia="Times New Roman"/>
          <w:shd w:val="clear" w:color="auto" w:fill="FFFFFF"/>
          <w:lang w:eastAsia="en-US"/>
        </w:rPr>
        <w:t>Transcendentals</w:t>
      </w:r>
      <w:proofErr w:type="spellEnd"/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Author: Thomas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Edition:</w:t>
      </w:r>
      <w:r w:rsidR="00052AEC">
        <w:rPr>
          <w:rFonts w:eastAsia="Times New Roman"/>
          <w:shd w:val="clear" w:color="auto" w:fill="FFFFFF"/>
          <w:lang w:eastAsia="en-US"/>
        </w:rPr>
        <w:t xml:space="preserve"> </w:t>
      </w:r>
      <w:r w:rsidRPr="00DB1410">
        <w:rPr>
          <w:rFonts w:eastAsia="Times New Roman"/>
          <w:shd w:val="clear" w:color="auto" w:fill="FFFFFF"/>
          <w:lang w:eastAsia="en-US"/>
        </w:rPr>
        <w:t>13th</w:t>
      </w:r>
    </w:p>
    <w:p w:rsidR="00DB1410" w:rsidRP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Publisher:</w:t>
      </w:r>
      <w:r w:rsidR="00052AEC">
        <w:rPr>
          <w:rFonts w:eastAsia="Times New Roman"/>
          <w:shd w:val="clear" w:color="auto" w:fill="FFFFFF"/>
          <w:lang w:eastAsia="en-US"/>
        </w:rPr>
        <w:t xml:space="preserve"> </w:t>
      </w:r>
      <w:r w:rsidRPr="00DB1410">
        <w:rPr>
          <w:rFonts w:eastAsia="Times New Roman"/>
          <w:shd w:val="clear" w:color="auto" w:fill="FFFFFF"/>
          <w:lang w:eastAsia="en-US"/>
        </w:rPr>
        <w:t>Pearson</w:t>
      </w:r>
    </w:p>
    <w:p w:rsidR="00DB1410" w:rsidRDefault="00DB1410" w:rsidP="00052AEC">
      <w:pPr>
        <w:tabs>
          <w:tab w:val="center" w:pos="4680"/>
          <w:tab w:val="right" w:pos="9360"/>
        </w:tabs>
        <w:rPr>
          <w:rFonts w:eastAsia="Times New Roman"/>
          <w:shd w:val="clear" w:color="auto" w:fill="FFFFFF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ISBN #:</w:t>
      </w:r>
      <w:r w:rsidR="00052AEC">
        <w:rPr>
          <w:rFonts w:eastAsia="Times New Roman"/>
          <w:shd w:val="clear" w:color="auto" w:fill="FFFFFF"/>
          <w:lang w:eastAsia="en-US"/>
        </w:rPr>
        <w:t xml:space="preserve"> </w:t>
      </w:r>
      <w:r w:rsidRPr="00DB1410">
        <w:rPr>
          <w:rFonts w:eastAsia="Times New Roman"/>
          <w:shd w:val="clear" w:color="auto" w:fill="FFFFFF"/>
          <w:lang w:eastAsia="en-US"/>
        </w:rPr>
        <w:t>978-0321981677</w:t>
      </w:r>
    </w:p>
    <w:p w:rsidR="00E2754C" w:rsidRPr="00DB1410" w:rsidRDefault="00E2754C" w:rsidP="00052AEC">
      <w:pPr>
        <w:tabs>
          <w:tab w:val="center" w:pos="4680"/>
          <w:tab w:val="right" w:pos="9360"/>
        </w:tabs>
        <w:rPr>
          <w:rFonts w:eastAsia="Times New Roman"/>
          <w:lang w:eastAsia="en-US"/>
        </w:rPr>
      </w:pPr>
    </w:p>
    <w:p w:rsidR="00FC7DC2" w:rsidRDefault="00FC7DC2" w:rsidP="0030655E">
      <w:pPr>
        <w:rPr>
          <w:rFonts w:eastAsia="Times New Roman"/>
          <w:shd w:val="clear" w:color="auto" w:fill="FFFFFF"/>
          <w:lang w:eastAsia="en-US"/>
        </w:rPr>
      </w:pPr>
    </w:p>
    <w:p w:rsidR="001F163E" w:rsidRDefault="001F163E" w:rsidP="0030655E">
      <w:pPr>
        <w:rPr>
          <w:rFonts w:eastAsia="Times New Roman"/>
          <w:b/>
          <w:bCs/>
          <w:shd w:val="clear" w:color="auto" w:fill="FFFFFF"/>
          <w:lang w:eastAsia="en-US"/>
        </w:rPr>
      </w:pPr>
    </w:p>
    <w:p w:rsidR="0007668C" w:rsidRDefault="0007668C" w:rsidP="0030655E">
      <w:pPr>
        <w:rPr>
          <w:rFonts w:eastAsia="Times New Roman"/>
          <w:b/>
          <w:bCs/>
          <w:shd w:val="clear" w:color="auto" w:fill="FFFFFF"/>
          <w:lang w:eastAsia="en-US"/>
        </w:rPr>
      </w:pPr>
    </w:p>
    <w:p w:rsidR="0007668C" w:rsidRDefault="0007668C" w:rsidP="0030655E">
      <w:pPr>
        <w:rPr>
          <w:rFonts w:eastAsia="Times New Roman"/>
          <w:b/>
          <w:bCs/>
          <w:shd w:val="clear" w:color="auto" w:fill="FFFFFF"/>
          <w:lang w:eastAsia="en-US"/>
        </w:rPr>
      </w:pP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lastRenderedPageBreak/>
        <w:t>COURSE GOALS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t xml:space="preserve">Objectives </w:t>
      </w:r>
    </w:p>
    <w:p w:rsidR="00DB1410" w:rsidRPr="00DB1410" w:rsidRDefault="00DB1410" w:rsidP="0030655E">
      <w:pPr>
        <w:shd w:val="clear" w:color="auto" w:fill="FFFFFF"/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Students </w:t>
      </w:r>
      <w:r w:rsidR="008616BF">
        <w:rPr>
          <w:rFonts w:eastAsia="Times New Roman"/>
          <w:shd w:val="clear" w:color="auto" w:fill="FFFFFF"/>
          <w:lang w:eastAsia="en-US"/>
        </w:rPr>
        <w:t>will:</w:t>
      </w:r>
    </w:p>
    <w:p w:rsidR="00DB1410" w:rsidRPr="00DB1410" w:rsidRDefault="00DB1410" w:rsidP="0030655E">
      <w:pPr>
        <w:numPr>
          <w:ilvl w:val="0"/>
          <w:numId w:val="1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learn about limits and their central role in calculus</w:t>
      </w:r>
    </w:p>
    <w:p w:rsidR="00DB1410" w:rsidRPr="00DB1410" w:rsidRDefault="00DB1410" w:rsidP="0030655E">
      <w:pPr>
        <w:numPr>
          <w:ilvl w:val="0"/>
          <w:numId w:val="1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learn about derivatives and their relationship to instantaneous rates of change</w:t>
      </w:r>
    </w:p>
    <w:p w:rsidR="00DB1410" w:rsidRPr="00DB1410" w:rsidRDefault="00DB1410" w:rsidP="0030655E">
      <w:pPr>
        <w:numPr>
          <w:ilvl w:val="0"/>
          <w:numId w:val="1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understand many practical applications of derivatives</w:t>
      </w:r>
    </w:p>
    <w:p w:rsidR="00DB1410" w:rsidRPr="00DB1410" w:rsidRDefault="00DB1410" w:rsidP="0030655E">
      <w:pPr>
        <w:numPr>
          <w:ilvl w:val="0"/>
          <w:numId w:val="1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gain experience in the use of approximation in studying mathematical and scientific problems</w:t>
      </w:r>
    </w:p>
    <w:p w:rsidR="008616BF" w:rsidRDefault="00DB1410" w:rsidP="0030655E">
      <w:pPr>
        <w:numPr>
          <w:ilvl w:val="0"/>
          <w:numId w:val="1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learn</w:t>
      </w:r>
      <w:r w:rsidR="008616BF">
        <w:rPr>
          <w:rFonts w:eastAsia="Times New Roman"/>
          <w:shd w:val="clear" w:color="auto" w:fill="FFFFFF"/>
          <w:lang w:eastAsia="en-US"/>
        </w:rPr>
        <w:t xml:space="preserve"> </w:t>
      </w:r>
      <w:r w:rsidRPr="00DB1410">
        <w:rPr>
          <w:rFonts w:eastAsia="Times New Roman"/>
          <w:shd w:val="clear" w:color="auto" w:fill="FFFFFF"/>
          <w:lang w:eastAsia="en-US"/>
        </w:rPr>
        <w:t>about integrals</w:t>
      </w:r>
      <w:r w:rsidR="008616BF">
        <w:rPr>
          <w:rFonts w:eastAsia="Times New Roman"/>
          <w:shd w:val="clear" w:color="auto" w:fill="FFFFFF"/>
          <w:lang w:eastAsia="en-US"/>
        </w:rPr>
        <w:t xml:space="preserve">, </w:t>
      </w:r>
      <w:r w:rsidRPr="00DB1410">
        <w:rPr>
          <w:rFonts w:eastAsia="Times New Roman"/>
          <w:shd w:val="clear" w:color="auto" w:fill="FFFFFF"/>
          <w:lang w:eastAsia="en-US"/>
        </w:rPr>
        <w:t>their origin in area problem</w:t>
      </w:r>
      <w:r w:rsidR="008616BF">
        <w:rPr>
          <w:rFonts w:eastAsia="Times New Roman"/>
          <w:shd w:val="clear" w:color="auto" w:fill="FFFFFF"/>
          <w:lang w:eastAsia="en-US"/>
        </w:rPr>
        <w:t>s,</w:t>
      </w:r>
      <w:r w:rsidRPr="00DB1410">
        <w:rPr>
          <w:rFonts w:eastAsia="Times New Roman"/>
          <w:shd w:val="clear" w:color="auto" w:fill="FFFFFF"/>
          <w:lang w:eastAsia="en-US"/>
        </w:rPr>
        <w:t xml:space="preserve"> and the</w:t>
      </w:r>
      <w:r w:rsidR="008616BF">
        <w:rPr>
          <w:rFonts w:eastAsia="Times New Roman"/>
          <w:shd w:val="clear" w:color="auto" w:fill="FFFFFF"/>
          <w:lang w:eastAsia="en-US"/>
        </w:rPr>
        <w:t>ir relationship to derivatives</w:t>
      </w:r>
    </w:p>
    <w:p w:rsidR="008616BF" w:rsidRDefault="00DB1410" w:rsidP="0030655E">
      <w:pPr>
        <w:numPr>
          <w:ilvl w:val="0"/>
          <w:numId w:val="1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8616BF">
        <w:rPr>
          <w:rFonts w:eastAsia="Times New Roman"/>
          <w:shd w:val="clear" w:color="auto" w:fill="FFFFFF"/>
          <w:lang w:eastAsia="en-US"/>
        </w:rPr>
        <w:t>gain an appreciation for the importance of calculus in scientific, engineering, c</w:t>
      </w:r>
      <w:r w:rsidR="008616BF">
        <w:rPr>
          <w:rFonts w:eastAsia="Times New Roman"/>
          <w:shd w:val="clear" w:color="auto" w:fill="FFFFFF"/>
          <w:lang w:eastAsia="en-US"/>
        </w:rPr>
        <w:t>omputer, and other applications</w:t>
      </w:r>
    </w:p>
    <w:p w:rsidR="00DB1410" w:rsidRPr="008616BF" w:rsidRDefault="00DB1410" w:rsidP="0030655E">
      <w:pPr>
        <w:numPr>
          <w:ilvl w:val="0"/>
          <w:numId w:val="1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8616BF">
        <w:rPr>
          <w:rFonts w:eastAsia="Times New Roman"/>
          <w:shd w:val="clear" w:color="auto" w:fill="FFFFFF"/>
          <w:lang w:eastAsia="en-US"/>
        </w:rPr>
        <w:t>gain experience in the use of technology to facilitate vi</w:t>
      </w:r>
      <w:r w:rsidR="008616BF">
        <w:rPr>
          <w:rFonts w:eastAsia="Times New Roman"/>
          <w:shd w:val="clear" w:color="auto" w:fill="FFFFFF"/>
          <w:lang w:eastAsia="en-US"/>
        </w:rPr>
        <w:t>sualization and problem solving</w:t>
      </w:r>
    </w:p>
    <w:p w:rsidR="00DB1410" w:rsidRDefault="00DB1410" w:rsidP="0030655E">
      <w:pPr>
        <w:rPr>
          <w:rFonts w:eastAsia="Times New Roman"/>
          <w:lang w:eastAsia="en-US"/>
        </w:rPr>
      </w:pPr>
    </w:p>
    <w:p w:rsidR="0087529B" w:rsidRPr="00DB1410" w:rsidRDefault="0087529B" w:rsidP="0030655E">
      <w:pPr>
        <w:rPr>
          <w:rFonts w:eastAsia="Times New Roman"/>
          <w:lang w:eastAsia="en-US"/>
        </w:rPr>
      </w:pPr>
    </w:p>
    <w:p w:rsidR="008616BF" w:rsidRDefault="00DB1410" w:rsidP="0030655E">
      <w:pPr>
        <w:rPr>
          <w:rFonts w:eastAsia="Times New Roman"/>
          <w:b/>
          <w:bCs/>
          <w:shd w:val="clear" w:color="auto" w:fill="FFFFFF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t>Outcomes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Upon successful completion of this course</w:t>
      </w:r>
      <w:r w:rsidR="00E2754C">
        <w:rPr>
          <w:rFonts w:eastAsia="Times New Roman"/>
          <w:shd w:val="clear" w:color="auto" w:fill="FFFFFF"/>
          <w:lang w:eastAsia="en-US"/>
        </w:rPr>
        <w:t>,</w:t>
      </w:r>
      <w:r w:rsidRPr="00DB1410">
        <w:rPr>
          <w:rFonts w:eastAsia="Times New Roman"/>
          <w:shd w:val="clear" w:color="auto" w:fill="FFFFFF"/>
          <w:lang w:eastAsia="en-US"/>
        </w:rPr>
        <w:t xml:space="preserve"> students</w:t>
      </w:r>
      <w:r w:rsidR="008616BF">
        <w:rPr>
          <w:rFonts w:eastAsia="Times New Roman"/>
          <w:shd w:val="clear" w:color="auto" w:fill="FFFFFF"/>
          <w:lang w:eastAsia="en-US"/>
        </w:rPr>
        <w:t xml:space="preserve"> will</w:t>
      </w:r>
      <w:r w:rsidRPr="00DB1410">
        <w:rPr>
          <w:rFonts w:eastAsia="Times New Roman"/>
          <w:shd w:val="clear" w:color="auto" w:fill="FFFFFF"/>
          <w:lang w:eastAsia="en-US"/>
        </w:rPr>
        <w:t>:</w:t>
      </w:r>
    </w:p>
    <w:p w:rsidR="00DB1410" w:rsidRPr="00DB1410" w:rsidRDefault="008616BF" w:rsidP="0030655E">
      <w:pPr>
        <w:numPr>
          <w:ilvl w:val="0"/>
          <w:numId w:val="2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h</w:t>
      </w:r>
      <w:r w:rsidR="00E2754C">
        <w:rPr>
          <w:rFonts w:eastAsia="Times New Roman"/>
          <w:shd w:val="clear" w:color="auto" w:fill="FFFFFF"/>
          <w:lang w:eastAsia="en-US"/>
        </w:rPr>
        <w:t>ave i</w:t>
      </w:r>
      <w:r w:rsidR="00DB1410" w:rsidRPr="00DB1410">
        <w:rPr>
          <w:rFonts w:eastAsia="Times New Roman"/>
          <w:shd w:val="clear" w:color="auto" w:fill="FFFFFF"/>
          <w:lang w:eastAsia="en-US"/>
        </w:rPr>
        <w:t>mproved logical think</w:t>
      </w:r>
      <w:r>
        <w:rPr>
          <w:rFonts w:eastAsia="Times New Roman"/>
          <w:shd w:val="clear" w:color="auto" w:fill="FFFFFF"/>
          <w:lang w:eastAsia="en-US"/>
        </w:rPr>
        <w:t>ing and problem-solving skills</w:t>
      </w:r>
    </w:p>
    <w:p w:rsidR="00DB1410" w:rsidRPr="00DB1410" w:rsidRDefault="008616BF" w:rsidP="0030655E">
      <w:pPr>
        <w:numPr>
          <w:ilvl w:val="0"/>
          <w:numId w:val="2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h</w:t>
      </w:r>
      <w:r w:rsidR="00DB1410" w:rsidRPr="00DB1410">
        <w:rPr>
          <w:rFonts w:eastAsia="Times New Roman"/>
          <w:shd w:val="clear" w:color="auto" w:fill="FFFFFF"/>
          <w:lang w:eastAsia="en-US"/>
        </w:rPr>
        <w:t>ave a greater understanding of the importance of calcul</w:t>
      </w:r>
      <w:r>
        <w:rPr>
          <w:rFonts w:eastAsia="Times New Roman"/>
          <w:shd w:val="clear" w:color="auto" w:fill="FFFFFF"/>
          <w:lang w:eastAsia="en-US"/>
        </w:rPr>
        <w:t>us in science and technology</w:t>
      </w:r>
    </w:p>
    <w:p w:rsidR="00DB1410" w:rsidRPr="00DB1410" w:rsidRDefault="008616BF" w:rsidP="0030655E">
      <w:pPr>
        <w:numPr>
          <w:ilvl w:val="0"/>
          <w:numId w:val="2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be</w:t>
      </w:r>
      <w:r w:rsidR="00DB1410" w:rsidRPr="00DB1410">
        <w:rPr>
          <w:rFonts w:eastAsia="Times New Roman"/>
          <w:shd w:val="clear" w:color="auto" w:fill="FFFFFF"/>
          <w:lang w:eastAsia="en-US"/>
        </w:rPr>
        <w:t xml:space="preserve"> prepared for further study in mathematics as well as science, engineer</w:t>
      </w:r>
      <w:r>
        <w:rPr>
          <w:rFonts w:eastAsia="Times New Roman"/>
          <w:shd w:val="clear" w:color="auto" w:fill="FFFFFF"/>
          <w:lang w:eastAsia="en-US"/>
        </w:rPr>
        <w:t>ing, computing, and other areas</w:t>
      </w:r>
    </w:p>
    <w:p w:rsidR="00DB1410" w:rsidRDefault="00DB1410" w:rsidP="0030655E">
      <w:pPr>
        <w:rPr>
          <w:rFonts w:eastAsia="Times New Roman"/>
          <w:lang w:eastAsia="en-US"/>
        </w:rPr>
      </w:pPr>
    </w:p>
    <w:p w:rsidR="0087529B" w:rsidRPr="00DB1410" w:rsidRDefault="0087529B" w:rsidP="0030655E">
      <w:pPr>
        <w:rPr>
          <w:rFonts w:eastAsia="Times New Roman"/>
          <w:lang w:eastAsia="en-US"/>
        </w:rPr>
      </w:pPr>
    </w:p>
    <w:p w:rsidR="008616BF" w:rsidRPr="008616BF" w:rsidRDefault="00DB1410" w:rsidP="0030655E">
      <w:pPr>
        <w:rPr>
          <w:rFonts w:eastAsia="Times New Roman"/>
          <w:caps/>
          <w:shd w:val="clear" w:color="auto" w:fill="FFFFFF"/>
          <w:lang w:eastAsia="en-US"/>
        </w:rPr>
      </w:pPr>
      <w:r w:rsidRPr="008616BF">
        <w:rPr>
          <w:rFonts w:eastAsia="Times New Roman"/>
          <w:b/>
          <w:bCs/>
          <w:caps/>
          <w:shd w:val="clear" w:color="auto" w:fill="FFFFFF"/>
          <w:lang w:eastAsia="en-US"/>
        </w:rPr>
        <w:t>Course Assessment</w:t>
      </w:r>
    </w:p>
    <w:p w:rsidR="00DB1410" w:rsidRDefault="00DB1410" w:rsidP="0030655E">
      <w:pPr>
        <w:rPr>
          <w:rFonts w:eastAsia="Times New Roman"/>
          <w:shd w:val="clear" w:color="auto" w:fill="FFFFFF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The assessment</w:t>
      </w:r>
      <w:r w:rsidR="008616BF">
        <w:rPr>
          <w:rFonts w:eastAsia="Times New Roman"/>
          <w:shd w:val="clear" w:color="auto" w:fill="FFFFFF"/>
          <w:lang w:eastAsia="en-US"/>
        </w:rPr>
        <w:t>s</w:t>
      </w:r>
      <w:r w:rsidRPr="00DB1410">
        <w:rPr>
          <w:rFonts w:eastAsia="Times New Roman"/>
          <w:shd w:val="clear" w:color="auto" w:fill="FFFFFF"/>
          <w:lang w:eastAsia="en-US"/>
        </w:rPr>
        <w:t xml:space="preserve"> </w:t>
      </w:r>
      <w:r w:rsidR="008616BF">
        <w:rPr>
          <w:rFonts w:eastAsia="Times New Roman"/>
          <w:shd w:val="clear" w:color="auto" w:fill="FFFFFF"/>
          <w:lang w:eastAsia="en-US"/>
        </w:rPr>
        <w:t>used in the course</w:t>
      </w:r>
      <w:r w:rsidRPr="00DB1410">
        <w:rPr>
          <w:rFonts w:eastAsia="Times New Roman"/>
          <w:shd w:val="clear" w:color="auto" w:fill="FFFFFF"/>
          <w:lang w:eastAsia="en-US"/>
        </w:rPr>
        <w:t xml:space="preserve"> will include class participation, homework assignments, projects, quizzes, unit</w:t>
      </w:r>
      <w:r w:rsidR="00E2754C">
        <w:rPr>
          <w:rFonts w:eastAsia="Times New Roman"/>
          <w:shd w:val="clear" w:color="auto" w:fill="FFFFFF"/>
          <w:lang w:eastAsia="en-US"/>
        </w:rPr>
        <w:t xml:space="preserve"> assessments, and cumulative/</w:t>
      </w:r>
      <w:r w:rsidRPr="00DB1410">
        <w:rPr>
          <w:rFonts w:eastAsia="Times New Roman"/>
          <w:shd w:val="clear" w:color="auto" w:fill="FFFFFF"/>
          <w:lang w:eastAsia="en-US"/>
        </w:rPr>
        <w:t>comprehensive performance assessments.</w:t>
      </w:r>
    </w:p>
    <w:p w:rsidR="00DB1410" w:rsidRPr="00DB1410" w:rsidRDefault="00814CB9" w:rsidP="0030655E">
      <w:pPr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______________________________________________________________________________</w:t>
      </w:r>
    </w:p>
    <w:p w:rsidR="008616BF" w:rsidRDefault="008616BF" w:rsidP="0030655E">
      <w:pPr>
        <w:rPr>
          <w:rFonts w:eastAsia="Times New Roman"/>
          <w:b/>
          <w:bCs/>
          <w:shd w:val="clear" w:color="auto" w:fill="FFFFFF"/>
          <w:lang w:eastAsia="en-US"/>
        </w:rPr>
      </w:pP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t>POLICIES</w:t>
      </w:r>
    </w:p>
    <w:p w:rsidR="00DB1410" w:rsidRPr="00DB1410" w:rsidRDefault="00DB1410" w:rsidP="0030655E">
      <w:pPr>
        <w:numPr>
          <w:ilvl w:val="0"/>
          <w:numId w:val="3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All school policies </w:t>
      </w:r>
      <w:r w:rsidR="008616BF">
        <w:rPr>
          <w:rFonts w:eastAsia="Times New Roman"/>
          <w:shd w:val="clear" w:color="auto" w:fill="FFFFFF"/>
          <w:lang w:eastAsia="en-US"/>
        </w:rPr>
        <w:t xml:space="preserve">as stated in the student handbook </w:t>
      </w:r>
      <w:r w:rsidRPr="00DB1410">
        <w:rPr>
          <w:rFonts w:eastAsia="Times New Roman"/>
          <w:shd w:val="clear" w:color="auto" w:fill="FFFFFF"/>
          <w:lang w:eastAsia="en-US"/>
        </w:rPr>
        <w:t>will be strictly enforces.</w:t>
      </w:r>
    </w:p>
    <w:p w:rsidR="008616BF" w:rsidRDefault="00DB1410" w:rsidP="0030655E">
      <w:pPr>
        <w:numPr>
          <w:ilvl w:val="0"/>
          <w:numId w:val="3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A</w:t>
      </w:r>
      <w:r w:rsidR="008616BF">
        <w:rPr>
          <w:rFonts w:eastAsia="Times New Roman"/>
          <w:shd w:val="clear" w:color="auto" w:fill="FFFFFF"/>
          <w:lang w:eastAsia="en-US"/>
        </w:rPr>
        <w:t>ttendance is mandatory.  P</w:t>
      </w:r>
      <w:r w:rsidRPr="00DB1410">
        <w:rPr>
          <w:rFonts w:eastAsia="Times New Roman"/>
          <w:shd w:val="clear" w:color="auto" w:fill="FFFFFF"/>
          <w:lang w:eastAsia="en-US"/>
        </w:rPr>
        <w:t>lease make sure you read</w:t>
      </w:r>
      <w:r w:rsidR="00E2754C">
        <w:rPr>
          <w:rFonts w:eastAsia="Times New Roman"/>
          <w:shd w:val="clear" w:color="auto" w:fill="FFFFFF"/>
          <w:lang w:eastAsia="en-US"/>
        </w:rPr>
        <w:t xml:space="preserve"> and fully understand the West O</w:t>
      </w:r>
      <w:r w:rsidRPr="00DB1410">
        <w:rPr>
          <w:rFonts w:eastAsia="Times New Roman"/>
          <w:shd w:val="clear" w:color="auto" w:fill="FFFFFF"/>
          <w:lang w:eastAsia="en-US"/>
        </w:rPr>
        <w:t>range High School Attendance Policy. This policy will be strictly enforced.</w:t>
      </w:r>
    </w:p>
    <w:p w:rsidR="00DB1410" w:rsidRPr="008616BF" w:rsidRDefault="00541468" w:rsidP="0030655E">
      <w:pPr>
        <w:numPr>
          <w:ilvl w:val="0"/>
          <w:numId w:val="3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8616BF">
        <w:rPr>
          <w:rFonts w:eastAsia="Times New Roman"/>
          <w:shd w:val="clear" w:color="auto" w:fill="FFFFFF"/>
          <w:lang w:eastAsia="en-US"/>
        </w:rPr>
        <w:t>All cell</w:t>
      </w:r>
      <w:r w:rsidR="00DB1410" w:rsidRPr="008616BF">
        <w:rPr>
          <w:rFonts w:eastAsia="Times New Roman"/>
          <w:shd w:val="clear" w:color="auto" w:fill="FFFFFF"/>
          <w:lang w:eastAsia="en-US"/>
        </w:rPr>
        <w:t xml:space="preserve"> phones and other electronic devices must be </w:t>
      </w:r>
      <w:r w:rsidRPr="008616BF">
        <w:rPr>
          <w:rFonts w:eastAsia="Times New Roman"/>
          <w:shd w:val="clear" w:color="auto" w:fill="FFFFFF"/>
          <w:lang w:eastAsia="en-US"/>
        </w:rPr>
        <w:t>turned</w:t>
      </w:r>
      <w:r w:rsidR="00DB1410" w:rsidRPr="008616BF">
        <w:rPr>
          <w:rFonts w:eastAsia="Times New Roman"/>
          <w:shd w:val="clear" w:color="auto" w:fill="FFFFFF"/>
          <w:lang w:eastAsia="en-US"/>
        </w:rPr>
        <w:t xml:space="preserve"> off during all class times.</w:t>
      </w:r>
    </w:p>
    <w:p w:rsidR="00DB1410" w:rsidRDefault="00DB1410" w:rsidP="0030655E">
      <w:pPr>
        <w:rPr>
          <w:rFonts w:eastAsia="Times New Roman"/>
          <w:lang w:eastAsia="en-US"/>
        </w:rPr>
      </w:pPr>
    </w:p>
    <w:p w:rsidR="0087529B" w:rsidRPr="00DB1410" w:rsidRDefault="0087529B" w:rsidP="0030655E">
      <w:pPr>
        <w:rPr>
          <w:rFonts w:eastAsia="Times New Roman"/>
          <w:lang w:eastAsia="en-US"/>
        </w:rPr>
      </w:pPr>
    </w:p>
    <w:p w:rsidR="008616BF" w:rsidRDefault="00E2754C" w:rsidP="0030655E">
      <w:pPr>
        <w:rPr>
          <w:rFonts w:eastAsia="Times New Roman"/>
          <w:b/>
          <w:bCs/>
          <w:shd w:val="clear" w:color="auto" w:fill="FFFFFF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t>Grading</w:t>
      </w:r>
      <w:r w:rsidR="008616BF">
        <w:rPr>
          <w:rFonts w:eastAsia="Times New Roman"/>
          <w:b/>
          <w:bCs/>
          <w:shd w:val="clear" w:color="auto" w:fill="FFFFFF"/>
          <w:lang w:eastAsia="en-US"/>
        </w:rPr>
        <w:t xml:space="preserve"> Policy</w:t>
      </w:r>
    </w:p>
    <w:p w:rsidR="008616BF" w:rsidRPr="008616BF" w:rsidRDefault="00DB1410" w:rsidP="0030655E">
      <w:pPr>
        <w:rPr>
          <w:rFonts w:eastAsia="Times New Roman"/>
          <w:shd w:val="clear" w:color="auto" w:fill="FFFFFF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The final grade for each </w:t>
      </w:r>
      <w:r w:rsidR="00BA5D3F">
        <w:rPr>
          <w:rFonts w:eastAsia="Times New Roman"/>
          <w:shd w:val="clear" w:color="auto" w:fill="FFFFFF"/>
          <w:lang w:eastAsia="en-US"/>
        </w:rPr>
        <w:t>m</w:t>
      </w:r>
      <w:r w:rsidRPr="00DB1410">
        <w:rPr>
          <w:rFonts w:eastAsia="Times New Roman"/>
          <w:shd w:val="clear" w:color="auto" w:fill="FFFFFF"/>
          <w:lang w:eastAsia="en-US"/>
        </w:rPr>
        <w:t xml:space="preserve">arking </w:t>
      </w:r>
      <w:r w:rsidR="00BA5D3F">
        <w:rPr>
          <w:rFonts w:eastAsia="Times New Roman"/>
          <w:shd w:val="clear" w:color="auto" w:fill="FFFFFF"/>
          <w:lang w:eastAsia="en-US"/>
        </w:rPr>
        <w:t>p</w:t>
      </w:r>
      <w:r w:rsidRPr="00DB1410">
        <w:rPr>
          <w:rFonts w:eastAsia="Times New Roman"/>
          <w:shd w:val="clear" w:color="auto" w:fill="FFFFFF"/>
          <w:lang w:eastAsia="en-US"/>
        </w:rPr>
        <w:t>eriod will be determined as follows: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Homework</w:t>
      </w:r>
      <w:r w:rsidR="0030655E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</w:r>
      <w:r w:rsidRPr="00DB1410">
        <w:rPr>
          <w:rFonts w:eastAsia="Times New Roman"/>
          <w:shd w:val="clear" w:color="auto" w:fill="FFFFFF"/>
          <w:lang w:eastAsia="en-US"/>
        </w:rPr>
        <w:t>10%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Class </w:t>
      </w:r>
      <w:r w:rsidR="00621E64">
        <w:rPr>
          <w:rFonts w:eastAsia="Times New Roman"/>
          <w:shd w:val="clear" w:color="auto" w:fill="FFFFFF"/>
          <w:lang w:eastAsia="en-US"/>
        </w:rPr>
        <w:t>P</w:t>
      </w:r>
      <w:r w:rsidRPr="00DB1410">
        <w:rPr>
          <w:rFonts w:eastAsia="Times New Roman"/>
          <w:shd w:val="clear" w:color="auto" w:fill="FFFFFF"/>
          <w:lang w:eastAsia="en-US"/>
        </w:rPr>
        <w:t>articipation</w:t>
      </w:r>
      <w:r w:rsidRPr="00E2754C">
        <w:rPr>
          <w:rFonts w:eastAsia="Times New Roman"/>
          <w:shd w:val="clear" w:color="auto" w:fill="FFFFFF"/>
          <w:lang w:eastAsia="en-US"/>
        </w:rPr>
        <w:tab/>
      </w:r>
      <w:r w:rsidRPr="00E2754C">
        <w:rPr>
          <w:rFonts w:eastAsia="Times New Roman"/>
          <w:shd w:val="clear" w:color="auto" w:fill="FFFFFF"/>
          <w:lang w:eastAsia="en-US"/>
        </w:rPr>
        <w:tab/>
      </w:r>
      <w:r w:rsidRPr="00E2754C">
        <w:rPr>
          <w:rFonts w:eastAsia="Times New Roman"/>
          <w:shd w:val="clear" w:color="auto" w:fill="FFFFFF"/>
          <w:lang w:eastAsia="en-US"/>
        </w:rPr>
        <w:tab/>
      </w:r>
      <w:r w:rsidRPr="00E2754C">
        <w:rPr>
          <w:rFonts w:eastAsia="Times New Roman"/>
          <w:shd w:val="clear" w:color="auto" w:fill="FFFFFF"/>
          <w:lang w:eastAsia="en-US"/>
        </w:rPr>
        <w:tab/>
      </w:r>
      <w:r w:rsidRPr="00E2754C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  <w:t>5</w:t>
      </w:r>
      <w:r w:rsidRPr="00DB1410">
        <w:rPr>
          <w:rFonts w:eastAsia="Times New Roman"/>
          <w:shd w:val="clear" w:color="auto" w:fill="FFFFFF"/>
          <w:lang w:eastAsia="en-US"/>
        </w:rPr>
        <w:t>%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Quizzes</w:t>
      </w:r>
      <w:r w:rsidR="0013164F">
        <w:rPr>
          <w:rFonts w:eastAsia="Times New Roman"/>
          <w:shd w:val="clear" w:color="auto" w:fill="FFFFFF"/>
          <w:lang w:eastAsia="en-US"/>
        </w:rPr>
        <w:t xml:space="preserve"> (including collected warm up, </w:t>
      </w:r>
      <w:r w:rsidR="0030655E">
        <w:rPr>
          <w:rFonts w:eastAsia="Times New Roman"/>
          <w:shd w:val="clear" w:color="auto" w:fill="FFFFFF"/>
          <w:lang w:eastAsia="en-US"/>
        </w:rPr>
        <w:t>exit cards</w:t>
      </w:r>
      <w:r w:rsidR="0013164F">
        <w:rPr>
          <w:rFonts w:eastAsia="Times New Roman"/>
          <w:shd w:val="clear" w:color="auto" w:fill="FFFFFF"/>
          <w:lang w:eastAsia="en-US"/>
        </w:rPr>
        <w:t>, etc.</w:t>
      </w:r>
      <w:r w:rsidR="0030655E">
        <w:rPr>
          <w:rFonts w:eastAsia="Times New Roman"/>
          <w:shd w:val="clear" w:color="auto" w:fill="FFFFFF"/>
          <w:lang w:eastAsia="en-US"/>
        </w:rPr>
        <w:t>)</w:t>
      </w:r>
      <w:r w:rsidR="0030655E">
        <w:rPr>
          <w:rFonts w:eastAsia="Times New Roman"/>
          <w:shd w:val="clear" w:color="auto" w:fill="FFFFFF"/>
          <w:lang w:eastAsia="en-US"/>
        </w:rPr>
        <w:tab/>
        <w:t>15</w:t>
      </w:r>
      <w:r w:rsidRPr="00DB1410">
        <w:rPr>
          <w:rFonts w:eastAsia="Times New Roman"/>
          <w:shd w:val="clear" w:color="auto" w:fill="FFFFFF"/>
          <w:lang w:eastAsia="en-US"/>
        </w:rPr>
        <w:t>%</w:t>
      </w:r>
    </w:p>
    <w:p w:rsidR="00DB1410" w:rsidRPr="00DB1410" w:rsidRDefault="0030655E" w:rsidP="0030655E">
      <w:pPr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Major Assessments (Unit assessments, projects, etc.)</w:t>
      </w:r>
      <w:r>
        <w:rPr>
          <w:rFonts w:eastAsia="Times New Roman"/>
          <w:shd w:val="clear" w:color="auto" w:fill="FFFFFF"/>
          <w:lang w:eastAsia="en-US"/>
        </w:rPr>
        <w:tab/>
        <w:t>55</w:t>
      </w:r>
      <w:r w:rsidR="00DB1410" w:rsidRPr="00DB1410">
        <w:rPr>
          <w:rFonts w:eastAsia="Times New Roman"/>
          <w:shd w:val="clear" w:color="auto" w:fill="FFFFFF"/>
          <w:lang w:eastAsia="en-US"/>
        </w:rPr>
        <w:t>%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Comprehensive Performance Assessment</w:t>
      </w:r>
      <w:r w:rsidRPr="00E2754C">
        <w:rPr>
          <w:rFonts w:eastAsia="Times New Roman"/>
          <w:shd w:val="clear" w:color="auto" w:fill="FFFFFF"/>
          <w:lang w:eastAsia="en-US"/>
        </w:rPr>
        <w:tab/>
      </w:r>
      <w:r w:rsidRPr="00E2754C">
        <w:rPr>
          <w:rFonts w:eastAsia="Times New Roman"/>
          <w:shd w:val="clear" w:color="auto" w:fill="FFFFFF"/>
          <w:lang w:eastAsia="en-US"/>
        </w:rPr>
        <w:tab/>
      </w:r>
      <w:r w:rsidR="0030655E">
        <w:rPr>
          <w:rFonts w:eastAsia="Times New Roman"/>
          <w:shd w:val="clear" w:color="auto" w:fill="FFFFFF"/>
          <w:lang w:eastAsia="en-US"/>
        </w:rPr>
        <w:tab/>
        <w:t>15</w:t>
      </w:r>
      <w:r w:rsidRPr="00DB1410">
        <w:rPr>
          <w:rFonts w:eastAsia="Times New Roman"/>
          <w:shd w:val="clear" w:color="auto" w:fill="FFFFFF"/>
          <w:lang w:eastAsia="en-US"/>
        </w:rPr>
        <w:t>%</w:t>
      </w:r>
    </w:p>
    <w:p w:rsidR="00E13BA8" w:rsidRDefault="00E13BA8" w:rsidP="0030655E">
      <w:pPr>
        <w:rPr>
          <w:rFonts w:eastAsia="Times New Roman"/>
          <w:shd w:val="clear" w:color="auto" w:fill="FFFFFF"/>
          <w:lang w:eastAsia="en-US"/>
        </w:rPr>
      </w:pPr>
    </w:p>
    <w:p w:rsidR="00DB1410" w:rsidRDefault="00DB1410" w:rsidP="0030655E">
      <w:pPr>
        <w:rPr>
          <w:rFonts w:eastAsia="Times New Roman"/>
          <w:shd w:val="clear" w:color="auto" w:fill="FFFFFF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Your final letter grade for each marking period is indicated in the key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434"/>
        <w:gridCol w:w="533"/>
        <w:gridCol w:w="1371"/>
        <w:gridCol w:w="527"/>
        <w:gridCol w:w="1377"/>
        <w:gridCol w:w="572"/>
        <w:gridCol w:w="1332"/>
        <w:gridCol w:w="457"/>
        <w:gridCol w:w="1445"/>
      </w:tblGrid>
      <w:tr w:rsidR="00D02B6B" w:rsidTr="0097376A">
        <w:trPr>
          <w:trHeight w:val="276"/>
        </w:trPr>
        <w:tc>
          <w:tcPr>
            <w:tcW w:w="470" w:type="dxa"/>
          </w:tcPr>
          <w:p w:rsidR="00D02B6B" w:rsidRPr="005F41D0" w:rsidRDefault="00D02B6B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A</w:t>
            </w:r>
            <w:r w:rsidR="0097376A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+</w:t>
            </w:r>
          </w:p>
        </w:tc>
        <w:tc>
          <w:tcPr>
            <w:tcW w:w="1445" w:type="dxa"/>
          </w:tcPr>
          <w:p w:rsidR="00D02B6B" w:rsidRPr="005F41D0" w:rsidRDefault="00D02B6B" w:rsidP="0097376A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9</w:t>
            </w:r>
            <w:r w:rsidR="0097376A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7</w:t>
            </w: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-100</w:t>
            </w:r>
          </w:p>
        </w:tc>
        <w:tc>
          <w:tcPr>
            <w:tcW w:w="533" w:type="dxa"/>
          </w:tcPr>
          <w:p w:rsidR="00D02B6B" w:rsidRPr="005F41D0" w:rsidRDefault="00D02B6B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B+</w:t>
            </w:r>
          </w:p>
        </w:tc>
        <w:tc>
          <w:tcPr>
            <w:tcW w:w="1382" w:type="dxa"/>
          </w:tcPr>
          <w:p w:rsidR="00D02B6B" w:rsidRPr="005F41D0" w:rsidRDefault="00D02B6B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87-89</w:t>
            </w:r>
          </w:p>
        </w:tc>
        <w:tc>
          <w:tcPr>
            <w:tcW w:w="527" w:type="dxa"/>
          </w:tcPr>
          <w:p w:rsidR="00D02B6B" w:rsidRPr="005F41D0" w:rsidRDefault="00D02B6B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C+</w:t>
            </w:r>
          </w:p>
        </w:tc>
        <w:tc>
          <w:tcPr>
            <w:tcW w:w="1388" w:type="dxa"/>
          </w:tcPr>
          <w:p w:rsidR="00D02B6B" w:rsidRPr="005F41D0" w:rsidRDefault="00D02B6B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77-79</w:t>
            </w:r>
          </w:p>
        </w:tc>
        <w:tc>
          <w:tcPr>
            <w:tcW w:w="573" w:type="dxa"/>
          </w:tcPr>
          <w:p w:rsidR="00D02B6B" w:rsidRPr="005F41D0" w:rsidRDefault="00D02B6B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D+</w:t>
            </w:r>
          </w:p>
        </w:tc>
        <w:tc>
          <w:tcPr>
            <w:tcW w:w="1342" w:type="dxa"/>
          </w:tcPr>
          <w:p w:rsidR="00D02B6B" w:rsidRPr="005F41D0" w:rsidRDefault="00D02B6B" w:rsidP="00FF1F89">
            <w:pPr>
              <w:rPr>
                <w:rFonts w:eastAsia="Times New Roman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67-69</w:t>
            </w:r>
          </w:p>
        </w:tc>
        <w:tc>
          <w:tcPr>
            <w:tcW w:w="458" w:type="dxa"/>
          </w:tcPr>
          <w:p w:rsidR="00D02B6B" w:rsidRPr="004C29B1" w:rsidRDefault="00D02B6B" w:rsidP="007A4F60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4C29B1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F</w:t>
            </w:r>
          </w:p>
        </w:tc>
        <w:tc>
          <w:tcPr>
            <w:tcW w:w="1458" w:type="dxa"/>
          </w:tcPr>
          <w:p w:rsidR="00D02B6B" w:rsidRDefault="00D02B6B" w:rsidP="007A4F60">
            <w:r w:rsidRPr="004C29B1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0-59</w:t>
            </w:r>
          </w:p>
        </w:tc>
      </w:tr>
      <w:tr w:rsidR="0097376A" w:rsidTr="0097376A">
        <w:trPr>
          <w:trHeight w:val="276"/>
        </w:trPr>
        <w:tc>
          <w:tcPr>
            <w:tcW w:w="470" w:type="dxa"/>
          </w:tcPr>
          <w:p w:rsidR="0097376A" w:rsidRPr="005F41D0" w:rsidRDefault="0097376A" w:rsidP="0057162F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A</w:t>
            </w:r>
          </w:p>
        </w:tc>
        <w:tc>
          <w:tcPr>
            <w:tcW w:w="1445" w:type="dxa"/>
          </w:tcPr>
          <w:p w:rsidR="0097376A" w:rsidRPr="005F41D0" w:rsidRDefault="0097376A" w:rsidP="0097376A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93-</w:t>
            </w:r>
            <w:r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96</w:t>
            </w:r>
          </w:p>
        </w:tc>
        <w:tc>
          <w:tcPr>
            <w:tcW w:w="533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B</w:t>
            </w:r>
          </w:p>
        </w:tc>
        <w:tc>
          <w:tcPr>
            <w:tcW w:w="1382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83-86</w:t>
            </w:r>
          </w:p>
        </w:tc>
        <w:tc>
          <w:tcPr>
            <w:tcW w:w="527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C</w:t>
            </w:r>
          </w:p>
        </w:tc>
        <w:tc>
          <w:tcPr>
            <w:tcW w:w="1388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73-76</w:t>
            </w:r>
          </w:p>
        </w:tc>
        <w:tc>
          <w:tcPr>
            <w:tcW w:w="573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D</w:t>
            </w:r>
          </w:p>
        </w:tc>
        <w:tc>
          <w:tcPr>
            <w:tcW w:w="1342" w:type="dxa"/>
          </w:tcPr>
          <w:p w:rsidR="0097376A" w:rsidRPr="005F41D0" w:rsidRDefault="0097376A" w:rsidP="00FF1F89">
            <w:pPr>
              <w:rPr>
                <w:rFonts w:eastAsia="Times New Roman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63-66</w:t>
            </w:r>
          </w:p>
        </w:tc>
        <w:tc>
          <w:tcPr>
            <w:tcW w:w="458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</w:p>
        </w:tc>
        <w:tc>
          <w:tcPr>
            <w:tcW w:w="1458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</w:p>
        </w:tc>
      </w:tr>
      <w:tr w:rsidR="0097376A" w:rsidTr="0097376A">
        <w:trPr>
          <w:trHeight w:val="276"/>
        </w:trPr>
        <w:tc>
          <w:tcPr>
            <w:tcW w:w="470" w:type="dxa"/>
          </w:tcPr>
          <w:p w:rsidR="0097376A" w:rsidRPr="005F41D0" w:rsidRDefault="0097376A" w:rsidP="0057162F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A-</w:t>
            </w:r>
          </w:p>
        </w:tc>
        <w:tc>
          <w:tcPr>
            <w:tcW w:w="1445" w:type="dxa"/>
          </w:tcPr>
          <w:p w:rsidR="0097376A" w:rsidRPr="005F41D0" w:rsidRDefault="0097376A" w:rsidP="0057162F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90-92</w:t>
            </w:r>
          </w:p>
        </w:tc>
        <w:tc>
          <w:tcPr>
            <w:tcW w:w="533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B-</w:t>
            </w:r>
          </w:p>
        </w:tc>
        <w:tc>
          <w:tcPr>
            <w:tcW w:w="1382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80-82</w:t>
            </w:r>
          </w:p>
        </w:tc>
        <w:tc>
          <w:tcPr>
            <w:tcW w:w="527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C-</w:t>
            </w:r>
          </w:p>
        </w:tc>
        <w:tc>
          <w:tcPr>
            <w:tcW w:w="1388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70-72</w:t>
            </w:r>
          </w:p>
        </w:tc>
        <w:tc>
          <w:tcPr>
            <w:tcW w:w="573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D-</w:t>
            </w:r>
          </w:p>
        </w:tc>
        <w:tc>
          <w:tcPr>
            <w:tcW w:w="1342" w:type="dxa"/>
          </w:tcPr>
          <w:p w:rsidR="0097376A" w:rsidRPr="005F41D0" w:rsidRDefault="0097376A" w:rsidP="00FF1F89">
            <w:pPr>
              <w:rPr>
                <w:rFonts w:eastAsia="Times New Roman"/>
              </w:rPr>
            </w:pPr>
            <w:r w:rsidRPr="005F41D0">
              <w:rPr>
                <w:rFonts w:eastAsia="Times New Roman"/>
                <w:b/>
                <w:bCs/>
                <w:shd w:val="clear" w:color="auto" w:fill="FFFFFF"/>
                <w:lang w:eastAsia="en-US"/>
              </w:rPr>
              <w:t>60-62</w:t>
            </w:r>
          </w:p>
        </w:tc>
        <w:tc>
          <w:tcPr>
            <w:tcW w:w="458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</w:p>
        </w:tc>
        <w:tc>
          <w:tcPr>
            <w:tcW w:w="1458" w:type="dxa"/>
          </w:tcPr>
          <w:p w:rsidR="0097376A" w:rsidRPr="005F41D0" w:rsidRDefault="0097376A" w:rsidP="00FF1F89">
            <w:pPr>
              <w:rPr>
                <w:rFonts w:eastAsia="Times New Roman"/>
                <w:b/>
                <w:bCs/>
                <w:shd w:val="clear" w:color="auto" w:fill="FFFFFF"/>
              </w:rPr>
            </w:pPr>
          </w:p>
        </w:tc>
      </w:tr>
    </w:tbl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lastRenderedPageBreak/>
        <w:t xml:space="preserve">Late assignments and </w:t>
      </w:r>
      <w:bookmarkStart w:id="0" w:name="_GoBack"/>
      <w:bookmarkEnd w:id="0"/>
      <w:r w:rsidRPr="00DB1410">
        <w:rPr>
          <w:rFonts w:eastAsia="Times New Roman"/>
          <w:b/>
          <w:bCs/>
          <w:shd w:val="clear" w:color="auto" w:fill="FFFFFF"/>
          <w:lang w:eastAsia="en-US"/>
        </w:rPr>
        <w:t>Makeup Policy</w:t>
      </w:r>
    </w:p>
    <w:p w:rsidR="00DB1410" w:rsidRPr="00DB1410" w:rsidRDefault="00DB1410" w:rsidP="0030655E">
      <w:pPr>
        <w:numPr>
          <w:ilvl w:val="0"/>
          <w:numId w:val="4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No late assignments will be accepted.</w:t>
      </w:r>
    </w:p>
    <w:p w:rsidR="00DB1410" w:rsidRPr="00DB1410" w:rsidRDefault="00DB1410" w:rsidP="0030655E">
      <w:pPr>
        <w:numPr>
          <w:ilvl w:val="0"/>
          <w:numId w:val="5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There will be NO MAKEUP QUIZZES OR EXAMS.</w:t>
      </w:r>
    </w:p>
    <w:p w:rsidR="00DB1410" w:rsidRPr="00DB1410" w:rsidRDefault="00DB1410" w:rsidP="0030655E">
      <w:pPr>
        <w:numPr>
          <w:ilvl w:val="0"/>
          <w:numId w:val="5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In the event an assignment is not submitted on time or an exam is not taken under rare circumstances where the student has a legitimate reason for missing the exam, the student should contact his/her school counselor and present written verifiable proof of the reason for missing the exam, e.g., a doctor’s note, police report, etc. clearly stating the date AND time of the mitigating problem. The student must also notify the </w:t>
      </w:r>
      <w:r w:rsidR="00EC7319">
        <w:rPr>
          <w:rFonts w:eastAsia="Times New Roman"/>
          <w:shd w:val="clear" w:color="auto" w:fill="FFFFFF"/>
          <w:lang w:eastAsia="en-US"/>
        </w:rPr>
        <w:t>i</w:t>
      </w:r>
      <w:r w:rsidRPr="00DB1410">
        <w:rPr>
          <w:rFonts w:eastAsia="Times New Roman"/>
          <w:shd w:val="clear" w:color="auto" w:fill="FFFFFF"/>
          <w:lang w:eastAsia="en-US"/>
        </w:rPr>
        <w:t>nstructo</w:t>
      </w:r>
      <w:r w:rsidR="00EC7319">
        <w:rPr>
          <w:rFonts w:eastAsia="Times New Roman"/>
          <w:shd w:val="clear" w:color="auto" w:fill="FFFFFF"/>
          <w:lang w:eastAsia="en-US"/>
        </w:rPr>
        <w:t>r that the exam will be missed.</w:t>
      </w:r>
    </w:p>
    <w:p w:rsidR="00DB1410" w:rsidRDefault="0087529B" w:rsidP="0030655E">
      <w:p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______________________________________________________________________________</w:t>
      </w:r>
    </w:p>
    <w:p w:rsidR="0087529B" w:rsidRDefault="0087529B" w:rsidP="0030655E">
      <w:pPr>
        <w:rPr>
          <w:rFonts w:eastAsia="Times New Roman"/>
          <w:lang w:eastAsia="en-US"/>
        </w:rPr>
      </w:pP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shd w:val="clear" w:color="auto" w:fill="FFFFFF"/>
          <w:lang w:eastAsia="en-US"/>
        </w:rPr>
        <w:t>ADDITIONAL RESOURCES</w:t>
      </w:r>
      <w:r w:rsidRPr="00DB1410">
        <w:rPr>
          <w:rFonts w:eastAsia="Times New Roman"/>
          <w:shd w:val="clear" w:color="auto" w:fill="FFFFFF"/>
          <w:lang w:eastAsia="en-US"/>
        </w:rPr>
        <w:t xml:space="preserve"> </w:t>
      </w:r>
    </w:p>
    <w:p w:rsidR="00DB1410" w:rsidRPr="00DB1410" w:rsidRDefault="00F035A6" w:rsidP="0030655E">
      <w:pPr>
        <w:numPr>
          <w:ilvl w:val="0"/>
          <w:numId w:val="6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Math Honor Society</w:t>
      </w:r>
      <w:r w:rsidR="00DB1410" w:rsidRPr="00DB1410">
        <w:rPr>
          <w:rFonts w:eastAsia="Times New Roman"/>
          <w:shd w:val="clear" w:color="auto" w:fill="FFFFFF"/>
          <w:lang w:eastAsia="en-US"/>
        </w:rPr>
        <w:t xml:space="preserve"> </w:t>
      </w:r>
      <w:r>
        <w:rPr>
          <w:rFonts w:eastAsia="Times New Roman"/>
          <w:shd w:val="clear" w:color="auto" w:fill="FFFFFF"/>
          <w:lang w:eastAsia="en-US"/>
        </w:rPr>
        <w:t>t</w:t>
      </w:r>
      <w:r w:rsidR="00DB1410" w:rsidRPr="00DB1410">
        <w:rPr>
          <w:rFonts w:eastAsia="Times New Roman"/>
          <w:shd w:val="clear" w:color="auto" w:fill="FFFFFF"/>
          <w:lang w:eastAsia="en-US"/>
        </w:rPr>
        <w:t>utoring is available throughout the year</w:t>
      </w:r>
      <w:r w:rsidR="00880DE9">
        <w:rPr>
          <w:rFonts w:eastAsia="Times New Roman"/>
          <w:shd w:val="clear" w:color="auto" w:fill="FFFFFF"/>
          <w:lang w:eastAsia="en-US"/>
        </w:rPr>
        <w:t>;</w:t>
      </w:r>
      <w:r w:rsidR="00DB1410" w:rsidRPr="00DB1410">
        <w:rPr>
          <w:rFonts w:eastAsia="Times New Roman"/>
          <w:shd w:val="clear" w:color="auto" w:fill="FFFFFF"/>
          <w:lang w:eastAsia="en-US"/>
        </w:rPr>
        <w:t xml:space="preserve"> please talk to your teacher.</w:t>
      </w:r>
    </w:p>
    <w:p w:rsidR="00DB1410" w:rsidRPr="00DB1410" w:rsidRDefault="00DB1410" w:rsidP="0030655E">
      <w:pPr>
        <w:numPr>
          <w:ilvl w:val="0"/>
          <w:numId w:val="6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Teachers are available </w:t>
      </w:r>
      <w:r w:rsidR="002C23D7">
        <w:rPr>
          <w:rFonts w:eastAsia="Times New Roman"/>
          <w:shd w:val="clear" w:color="auto" w:fill="FFFFFF"/>
          <w:lang w:eastAsia="en-US"/>
        </w:rPr>
        <w:t>Tuesdays – Thursdays</w:t>
      </w:r>
      <w:r w:rsidRPr="00DB1410">
        <w:rPr>
          <w:rFonts w:eastAsia="Times New Roman"/>
          <w:shd w:val="clear" w:color="auto" w:fill="FFFFFF"/>
          <w:lang w:eastAsia="en-US"/>
        </w:rPr>
        <w:t xml:space="preserve"> for 30 minutes after dismissal. Make sure you arrange with your teacher for additional help.</w:t>
      </w:r>
    </w:p>
    <w:p w:rsidR="00DB1410" w:rsidRPr="00DB1410" w:rsidRDefault="00DB1410" w:rsidP="0030655E">
      <w:pPr>
        <w:numPr>
          <w:ilvl w:val="0"/>
          <w:numId w:val="6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For further questions, students should contact their instructor.</w:t>
      </w:r>
    </w:p>
    <w:p w:rsidR="00DB1410" w:rsidRPr="00DB1410" w:rsidRDefault="00DB1410" w:rsidP="0030655E">
      <w:pPr>
        <w:numPr>
          <w:ilvl w:val="0"/>
          <w:numId w:val="6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 xml:space="preserve">All students must familiarize themselves with and adhere to the Department of Mathematical Course Policies, in addition to official </w:t>
      </w:r>
      <w:r w:rsidR="002C23D7">
        <w:rPr>
          <w:rFonts w:eastAsia="Times New Roman"/>
          <w:shd w:val="clear" w:color="auto" w:fill="FFFFFF"/>
          <w:lang w:eastAsia="en-US"/>
        </w:rPr>
        <w:t>s</w:t>
      </w:r>
      <w:r w:rsidRPr="00DB1410">
        <w:rPr>
          <w:rFonts w:eastAsia="Times New Roman"/>
          <w:shd w:val="clear" w:color="auto" w:fill="FFFFFF"/>
          <w:lang w:eastAsia="en-US"/>
        </w:rPr>
        <w:t xml:space="preserve">chool-wide policies. </w:t>
      </w:r>
    </w:p>
    <w:p w:rsidR="00DB1410" w:rsidRPr="00DB1410" w:rsidRDefault="002C23D7" w:rsidP="0030655E">
      <w:pPr>
        <w:numPr>
          <w:ilvl w:val="0"/>
          <w:numId w:val="6"/>
        </w:numPr>
        <w:shd w:val="clear" w:color="auto" w:fill="FFFFFF"/>
        <w:tabs>
          <w:tab w:val="clear" w:pos="720"/>
        </w:tabs>
        <w:textAlignment w:val="baseline"/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t>The Department of Mathematics</w:t>
      </w:r>
      <w:r w:rsidR="00DB1410" w:rsidRPr="00DB1410">
        <w:rPr>
          <w:rFonts w:eastAsia="Times New Roman"/>
          <w:shd w:val="clear" w:color="auto" w:fill="FFFFFF"/>
          <w:lang w:eastAsia="en-US"/>
        </w:rPr>
        <w:t xml:space="preserve"> takes these policies very seriously and enforces them strictly.</w:t>
      </w:r>
    </w:p>
    <w:p w:rsidR="00DB1410" w:rsidRDefault="00DB1410" w:rsidP="0030655E">
      <w:pPr>
        <w:rPr>
          <w:rFonts w:eastAsia="Times New Roman"/>
          <w:lang w:eastAsia="en-US"/>
        </w:rPr>
      </w:pPr>
    </w:p>
    <w:p w:rsidR="0087529B" w:rsidRDefault="0087529B" w:rsidP="0030655E">
      <w:pPr>
        <w:rPr>
          <w:rFonts w:eastAsia="Times New Roman"/>
          <w:lang w:eastAsia="en-US"/>
        </w:rPr>
      </w:pPr>
    </w:p>
    <w:p w:rsidR="0087529B" w:rsidRPr="00DB1410" w:rsidRDefault="0087529B" w:rsidP="0030655E">
      <w:pPr>
        <w:rPr>
          <w:rFonts w:eastAsia="Times New Roman"/>
          <w:lang w:eastAsia="en-US"/>
        </w:rPr>
      </w:pPr>
    </w:p>
    <w:p w:rsidR="00DE36B7" w:rsidRDefault="00DB1410" w:rsidP="0030655E">
      <w:pPr>
        <w:rPr>
          <w:rFonts w:eastAsia="Times New Roman"/>
          <w:shd w:val="clear" w:color="auto" w:fill="FFFFFF"/>
          <w:lang w:eastAsia="en-US"/>
        </w:rPr>
      </w:pPr>
      <w:r w:rsidRPr="00DE36B7">
        <w:rPr>
          <w:rFonts w:eastAsia="Times New Roman"/>
          <w:b/>
          <w:bCs/>
          <w:caps/>
          <w:shd w:val="clear" w:color="auto" w:fill="FFFFFF"/>
          <w:lang w:eastAsia="en-US"/>
        </w:rPr>
        <w:t>Accommodation of Disabilities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shd w:val="clear" w:color="auto" w:fill="FFFFFF"/>
          <w:lang w:eastAsia="en-US"/>
        </w:rPr>
        <w:t>West Orange High School is committed to providing students with documented disabilities equal access to programs and activities. Students with a written 504 and/or IEP will be provided with the all accommodations as specified in their individual educational plan.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lang w:eastAsia="en-US"/>
        </w:rPr>
        <w:br/>
      </w:r>
      <w:r w:rsidRPr="00DB1410">
        <w:rPr>
          <w:rFonts w:eastAsia="Times New Roman"/>
          <w:lang w:eastAsia="en-US"/>
        </w:rPr>
        <w:br/>
      </w: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E2754C" w:rsidRPr="00E2754C" w:rsidRDefault="00E2754C" w:rsidP="0030655E">
      <w:pPr>
        <w:jc w:val="center"/>
        <w:rPr>
          <w:rFonts w:eastAsia="Times New Roman"/>
          <w:b/>
          <w:bCs/>
          <w:shd w:val="clear" w:color="auto" w:fill="FFFFFF"/>
          <w:lang w:eastAsia="en-US"/>
        </w:rPr>
      </w:pPr>
    </w:p>
    <w:p w:rsidR="00541468" w:rsidRDefault="00541468" w:rsidP="0030655E">
      <w:pPr>
        <w:rPr>
          <w:rFonts w:eastAsia="Times New Roman"/>
          <w:b/>
          <w:bCs/>
          <w:shd w:val="clear" w:color="auto" w:fill="FFFFFF"/>
          <w:lang w:eastAsia="en-US"/>
        </w:rPr>
      </w:pPr>
      <w:r>
        <w:rPr>
          <w:rFonts w:eastAsia="Times New Roman"/>
          <w:b/>
          <w:bCs/>
          <w:shd w:val="clear" w:color="auto" w:fill="FFFFFF"/>
          <w:lang w:eastAsia="en-US"/>
        </w:rPr>
        <w:br w:type="page"/>
      </w:r>
    </w:p>
    <w:p w:rsidR="003B7CD6" w:rsidRPr="003B7CD6" w:rsidRDefault="003B7CD6" w:rsidP="003B7CD6">
      <w:pPr>
        <w:jc w:val="center"/>
        <w:rPr>
          <w:rFonts w:eastAsia="Times New Roman"/>
          <w:lang w:eastAsia="en-US"/>
        </w:rPr>
        <w:sectPr w:rsidR="003B7CD6" w:rsidRPr="003B7CD6" w:rsidSect="0007668C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eastAsia="Times New Roman"/>
          <w:b/>
          <w:bCs/>
          <w:shd w:val="clear" w:color="auto" w:fill="FFFFFF"/>
          <w:lang w:eastAsia="en-US"/>
        </w:rPr>
        <w:lastRenderedPageBreak/>
        <w:t>Course Outline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u w:val="single"/>
          <w:shd w:val="clear" w:color="auto" w:fill="FFFFFF"/>
          <w:lang w:eastAsia="en-US"/>
        </w:rPr>
        <w:lastRenderedPageBreak/>
        <w:t xml:space="preserve">First </w:t>
      </w:r>
      <w:r w:rsidR="00F365F7">
        <w:rPr>
          <w:rFonts w:eastAsia="Times New Roman"/>
          <w:b/>
          <w:bCs/>
          <w:u w:val="single"/>
          <w:shd w:val="clear" w:color="auto" w:fill="FFFFFF"/>
          <w:lang w:eastAsia="en-US"/>
        </w:rPr>
        <w:t>M</w:t>
      </w:r>
      <w:r w:rsidRPr="00DB1410">
        <w:rPr>
          <w:rFonts w:eastAsia="Times New Roman"/>
          <w:b/>
          <w:bCs/>
          <w:u w:val="single"/>
          <w:shd w:val="clear" w:color="auto" w:fill="FFFFFF"/>
          <w:lang w:eastAsia="en-US"/>
        </w:rPr>
        <w:t>arking Period</w:t>
      </w:r>
      <w:r w:rsidRPr="00E2754C">
        <w:rPr>
          <w:rFonts w:eastAsia="Times New Roman"/>
          <w:b/>
          <w:bCs/>
          <w:shd w:val="clear" w:color="auto" w:fill="FFFFFF"/>
          <w:lang w:eastAsia="en-US"/>
        </w:rPr>
        <w:tab/>
      </w:r>
      <w:r w:rsidRPr="00E2754C">
        <w:rPr>
          <w:rFonts w:eastAsia="Times New Roman"/>
          <w:b/>
          <w:bCs/>
          <w:shd w:val="clear" w:color="auto" w:fill="FFFFFF"/>
          <w:lang w:eastAsia="en-US"/>
        </w:rPr>
        <w:tab/>
      </w:r>
      <w:r w:rsidRPr="00E2754C">
        <w:rPr>
          <w:rFonts w:eastAsia="Times New Roman"/>
          <w:b/>
          <w:bCs/>
          <w:shd w:val="clear" w:color="auto" w:fill="FFFFFF"/>
          <w:lang w:eastAsia="en-US"/>
        </w:rPr>
        <w:tab/>
      </w:r>
      <w:r w:rsidRPr="00E2754C">
        <w:rPr>
          <w:rFonts w:eastAsia="Times New Roman"/>
          <w:b/>
          <w:bCs/>
          <w:shd w:val="clear" w:color="auto" w:fill="FFFFFF"/>
          <w:lang w:eastAsia="en-US"/>
        </w:rPr>
        <w:tab/>
      </w:r>
      <w:r w:rsidRPr="00E2754C">
        <w:rPr>
          <w:rFonts w:eastAsia="Times New Roman"/>
          <w:b/>
          <w:bCs/>
          <w:shd w:val="clear" w:color="auto" w:fill="FFFFFF"/>
          <w:lang w:eastAsia="en-US"/>
        </w:rPr>
        <w:tab/>
      </w:r>
    </w:p>
    <w:p w:rsidR="003E0B2E" w:rsidRDefault="003E0B2E" w:rsidP="0030655E">
      <w:pPr>
        <w:rPr>
          <w:rFonts w:eastAsia="Times New Roman"/>
          <w:shd w:val="clear" w:color="auto" w:fill="FFFFFF"/>
          <w:lang w:eastAsia="en-US"/>
        </w:rPr>
      </w:pPr>
    </w:p>
    <w:p w:rsidR="00DB1410" w:rsidRPr="00B86424" w:rsidRDefault="003B7CD6" w:rsidP="0030655E">
      <w:pPr>
        <w:rPr>
          <w:rFonts w:eastAsia="Times New Roman"/>
          <w:i/>
          <w:lang w:eastAsia="en-US"/>
        </w:rPr>
      </w:pPr>
      <w:r w:rsidRPr="00B86424">
        <w:rPr>
          <w:rFonts w:eastAsia="Times New Roman"/>
          <w:i/>
          <w:shd w:val="clear" w:color="auto" w:fill="FFFFFF"/>
          <w:lang w:eastAsia="en-US"/>
        </w:rPr>
        <w:t>1. Chapter 1: Functions</w:t>
      </w:r>
    </w:p>
    <w:p w:rsidR="008250E5" w:rsidRDefault="008250E5" w:rsidP="003E0B2E">
      <w:pPr>
        <w:pStyle w:val="ListParagraph"/>
        <w:numPr>
          <w:ilvl w:val="0"/>
          <w:numId w:val="10"/>
        </w:numPr>
        <w:rPr>
          <w:rFonts w:eastAsia="Times New Roman"/>
          <w:shd w:val="clear" w:color="auto" w:fill="FFFFFF"/>
          <w:lang w:eastAsia="en-US"/>
        </w:rPr>
        <w:sectPr w:rsidR="008250E5" w:rsidSect="003B7C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1410" w:rsidRPr="003E0B2E" w:rsidRDefault="003E0B2E" w:rsidP="003E0B2E">
      <w:pPr>
        <w:pStyle w:val="ListParagraph"/>
        <w:numPr>
          <w:ilvl w:val="0"/>
          <w:numId w:val="10"/>
        </w:numPr>
        <w:rPr>
          <w:rFonts w:eastAsia="Times New Roman"/>
          <w:lang w:eastAsia="en-US"/>
        </w:rPr>
      </w:pPr>
      <w:r>
        <w:rPr>
          <w:rFonts w:eastAsia="Times New Roman"/>
          <w:shd w:val="clear" w:color="auto" w:fill="FFFFFF"/>
          <w:lang w:eastAsia="en-US"/>
        </w:rPr>
        <w:lastRenderedPageBreak/>
        <w:t xml:space="preserve">1.1 </w:t>
      </w:r>
      <w:r w:rsidR="00DB1410" w:rsidRPr="003E0B2E">
        <w:rPr>
          <w:rFonts w:eastAsia="Times New Roman"/>
          <w:shd w:val="clear" w:color="auto" w:fill="FFFFFF"/>
          <w:lang w:eastAsia="en-US"/>
        </w:rPr>
        <w:t>Functions and Their Graphs</w:t>
      </w:r>
    </w:p>
    <w:p w:rsidR="00DB1410" w:rsidRPr="003E0B2E" w:rsidRDefault="00DB1410" w:rsidP="003E0B2E">
      <w:pPr>
        <w:pStyle w:val="ListParagraph"/>
        <w:numPr>
          <w:ilvl w:val="0"/>
          <w:numId w:val="10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1.2 Combining Functions: Shifting and Scaling Graphs</w:t>
      </w:r>
    </w:p>
    <w:p w:rsidR="00DB1410" w:rsidRPr="003E0B2E" w:rsidRDefault="00DB1410" w:rsidP="003E0B2E">
      <w:pPr>
        <w:pStyle w:val="ListParagraph"/>
        <w:numPr>
          <w:ilvl w:val="0"/>
          <w:numId w:val="9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1.3 Trigonometric Functions</w:t>
      </w:r>
    </w:p>
    <w:p w:rsidR="00DB1410" w:rsidRPr="003E0B2E" w:rsidRDefault="00DB1410" w:rsidP="003E0B2E">
      <w:pPr>
        <w:pStyle w:val="ListParagraph"/>
        <w:numPr>
          <w:ilvl w:val="0"/>
          <w:numId w:val="9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1.4 Graphing with TI-89</w:t>
      </w:r>
    </w:p>
    <w:p w:rsidR="00DB1410" w:rsidRPr="003E0B2E" w:rsidRDefault="00DB1410" w:rsidP="003E0B2E">
      <w:pPr>
        <w:pStyle w:val="ListParagraph"/>
        <w:numPr>
          <w:ilvl w:val="0"/>
          <w:numId w:val="8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1.5 Exponential Functions</w:t>
      </w:r>
    </w:p>
    <w:p w:rsidR="008250E5" w:rsidRDefault="00DB1410" w:rsidP="003E0B2E">
      <w:pPr>
        <w:pStyle w:val="ListParagraph"/>
        <w:numPr>
          <w:ilvl w:val="0"/>
          <w:numId w:val="8"/>
        </w:numPr>
        <w:rPr>
          <w:rFonts w:eastAsia="Times New Roman"/>
          <w:shd w:val="clear" w:color="auto" w:fill="FFFFFF"/>
          <w:lang w:eastAsia="en-US"/>
        </w:rPr>
        <w:sectPr w:rsidR="008250E5" w:rsidSect="00301B2F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3E0B2E">
        <w:rPr>
          <w:rFonts w:eastAsia="Times New Roman"/>
          <w:shd w:val="clear" w:color="auto" w:fill="FFFFFF"/>
          <w:lang w:eastAsia="en-US"/>
        </w:rPr>
        <w:t>1.6 I</w:t>
      </w:r>
      <w:r w:rsidR="008250E5">
        <w:rPr>
          <w:rFonts w:eastAsia="Times New Roman"/>
          <w:shd w:val="clear" w:color="auto" w:fill="FFFFFF"/>
          <w:lang w:eastAsia="en-US"/>
        </w:rPr>
        <w:t>nverse Functions and Logarithms</w:t>
      </w:r>
    </w:p>
    <w:p w:rsidR="00FF0772" w:rsidRDefault="00FF0772" w:rsidP="0030655E">
      <w:pPr>
        <w:rPr>
          <w:rFonts w:eastAsia="Times New Roman"/>
          <w:shd w:val="clear" w:color="auto" w:fill="FFFFFF"/>
          <w:lang w:eastAsia="en-US"/>
        </w:rPr>
      </w:pPr>
    </w:p>
    <w:p w:rsidR="00DB1410" w:rsidRPr="00B86424" w:rsidRDefault="00DB1410" w:rsidP="0030655E">
      <w:pPr>
        <w:rPr>
          <w:rFonts w:eastAsia="Times New Roman"/>
          <w:i/>
          <w:lang w:eastAsia="en-US"/>
        </w:rPr>
      </w:pPr>
      <w:r w:rsidRPr="00B86424">
        <w:rPr>
          <w:rFonts w:eastAsia="Times New Roman"/>
          <w:i/>
          <w:shd w:val="clear" w:color="auto" w:fill="FFFFFF"/>
          <w:lang w:eastAsia="en-US"/>
        </w:rPr>
        <w:t>2. C</w:t>
      </w:r>
      <w:r w:rsidR="003B7CD6" w:rsidRPr="00B86424">
        <w:rPr>
          <w:rFonts w:eastAsia="Times New Roman"/>
          <w:i/>
          <w:shd w:val="clear" w:color="auto" w:fill="FFFFFF"/>
          <w:lang w:eastAsia="en-US"/>
        </w:rPr>
        <w:t>hapter 2: Limits and Continuity</w:t>
      </w:r>
    </w:p>
    <w:p w:rsidR="008250E5" w:rsidRDefault="008250E5" w:rsidP="003E0B2E">
      <w:pPr>
        <w:pStyle w:val="ListParagraph"/>
        <w:numPr>
          <w:ilvl w:val="0"/>
          <w:numId w:val="7"/>
        </w:numPr>
        <w:rPr>
          <w:rFonts w:eastAsia="Times New Roman"/>
          <w:shd w:val="clear" w:color="auto" w:fill="FFFFFF"/>
          <w:lang w:eastAsia="en-US"/>
        </w:rPr>
        <w:sectPr w:rsidR="008250E5" w:rsidSect="003B7C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1410" w:rsidRPr="003E0B2E" w:rsidRDefault="00DB1410" w:rsidP="003E0B2E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2.1 Rates of Change and Tangents to Curves</w:t>
      </w:r>
    </w:p>
    <w:p w:rsidR="00DB1410" w:rsidRPr="003E0B2E" w:rsidRDefault="00DB1410" w:rsidP="003E0B2E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2.2 Limit of a Function and Limit Law</w:t>
      </w:r>
    </w:p>
    <w:p w:rsidR="00DB1410" w:rsidRPr="003E0B2E" w:rsidRDefault="00DB1410" w:rsidP="003E0B2E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2.4 Limit of a Function and Limit Law</w:t>
      </w:r>
    </w:p>
    <w:p w:rsidR="00DB1410" w:rsidRPr="003E0B2E" w:rsidRDefault="00DB1410" w:rsidP="003E0B2E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2.5 Continuity</w:t>
      </w:r>
    </w:p>
    <w:p w:rsidR="008250E5" w:rsidRPr="008250E5" w:rsidRDefault="00DB1410" w:rsidP="0030655E">
      <w:pPr>
        <w:pStyle w:val="ListParagraph"/>
        <w:numPr>
          <w:ilvl w:val="0"/>
          <w:numId w:val="7"/>
        </w:numPr>
        <w:rPr>
          <w:rFonts w:eastAsia="Times New Roman"/>
          <w:lang w:eastAsia="en-US"/>
        </w:rPr>
        <w:sectPr w:rsidR="008250E5" w:rsidRPr="008250E5" w:rsidSect="00301B2F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3E0B2E">
        <w:rPr>
          <w:rFonts w:eastAsia="Times New Roman"/>
          <w:shd w:val="clear" w:color="auto" w:fill="FFFFFF"/>
          <w:lang w:eastAsia="en-US"/>
        </w:rPr>
        <w:t>2.6 Limits Involving Infinity; Asymptotes of Graphs</w:t>
      </w:r>
    </w:p>
    <w:p w:rsidR="00DB1410" w:rsidRPr="00DB1410" w:rsidRDefault="00DB1410" w:rsidP="0030655E">
      <w:pPr>
        <w:rPr>
          <w:rFonts w:eastAsia="Times New Roman"/>
          <w:lang w:eastAsia="en-US"/>
        </w:rPr>
      </w:pP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u w:val="single"/>
          <w:shd w:val="clear" w:color="auto" w:fill="FFFFFF"/>
          <w:lang w:eastAsia="en-US"/>
        </w:rPr>
        <w:t>Second Marking Period</w:t>
      </w:r>
    </w:p>
    <w:p w:rsidR="003B7CD6" w:rsidRDefault="003B7CD6" w:rsidP="0030655E">
      <w:pPr>
        <w:rPr>
          <w:rFonts w:eastAsia="Times New Roman"/>
          <w:shd w:val="clear" w:color="auto" w:fill="FFFFFF"/>
          <w:lang w:eastAsia="en-US"/>
        </w:rPr>
      </w:pPr>
    </w:p>
    <w:p w:rsidR="00DB1410" w:rsidRPr="00B86424" w:rsidRDefault="003B7CD6" w:rsidP="0030655E">
      <w:pPr>
        <w:rPr>
          <w:rFonts w:eastAsia="Times New Roman"/>
          <w:i/>
          <w:lang w:eastAsia="en-US"/>
        </w:rPr>
      </w:pPr>
      <w:r w:rsidRPr="00B86424">
        <w:rPr>
          <w:rFonts w:eastAsia="Times New Roman"/>
          <w:i/>
          <w:shd w:val="clear" w:color="auto" w:fill="FFFFFF"/>
          <w:lang w:eastAsia="en-US"/>
        </w:rPr>
        <w:t>3. Chapter 3: Derivatives</w:t>
      </w:r>
    </w:p>
    <w:p w:rsidR="008250E5" w:rsidRDefault="008250E5" w:rsidP="003E0B2E">
      <w:pPr>
        <w:pStyle w:val="ListParagraph"/>
        <w:numPr>
          <w:ilvl w:val="0"/>
          <w:numId w:val="12"/>
        </w:numPr>
        <w:rPr>
          <w:rFonts w:eastAsia="Times New Roman"/>
          <w:shd w:val="clear" w:color="auto" w:fill="FFFFFF"/>
          <w:lang w:eastAsia="en-US"/>
        </w:rPr>
        <w:sectPr w:rsidR="008250E5" w:rsidSect="003B7C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3.1 Tangents and the Derivative at a Point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3.2 The Derivative as a Function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3.3 Differentiation Rules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3.4 The Derivative as a Rate of Change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3.5 Derivatives of Trigonometric Functions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3.6 The Chain Rule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3.7 Implicit Differentiation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3.8 Derivatives of Inverse Functions and Logarithms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3.9 Inverse Trigonometric Functions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3.10 Related Rates</w:t>
      </w:r>
    </w:p>
    <w:p w:rsidR="00DB1410" w:rsidRPr="003E0B2E" w:rsidRDefault="00DB1410" w:rsidP="003E0B2E">
      <w:pPr>
        <w:pStyle w:val="ListParagraph"/>
        <w:numPr>
          <w:ilvl w:val="0"/>
          <w:numId w:val="12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3.11 Linearization and Differentials</w:t>
      </w:r>
    </w:p>
    <w:p w:rsidR="008250E5" w:rsidRDefault="008250E5" w:rsidP="0030655E">
      <w:pPr>
        <w:rPr>
          <w:rFonts w:eastAsia="Times New Roman"/>
          <w:lang w:eastAsia="en-US"/>
        </w:rPr>
        <w:sectPr w:rsidR="008250E5" w:rsidSect="00301B2F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DB1410" w:rsidRDefault="00DB1410" w:rsidP="0030655E">
      <w:pPr>
        <w:rPr>
          <w:rFonts w:eastAsia="Times New Roman"/>
          <w:lang w:eastAsia="en-US"/>
        </w:rPr>
      </w:pP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u w:val="single"/>
          <w:shd w:val="clear" w:color="auto" w:fill="FFFFFF"/>
          <w:lang w:eastAsia="en-US"/>
        </w:rPr>
        <w:t>Third Marking Period</w:t>
      </w:r>
    </w:p>
    <w:p w:rsidR="003B7CD6" w:rsidRDefault="003B7CD6" w:rsidP="0030655E">
      <w:pPr>
        <w:rPr>
          <w:rFonts w:eastAsia="Times New Roman"/>
          <w:shd w:val="clear" w:color="auto" w:fill="FFFFFF"/>
          <w:lang w:eastAsia="en-US"/>
        </w:rPr>
      </w:pPr>
    </w:p>
    <w:p w:rsidR="00DB1410" w:rsidRPr="00B86424" w:rsidRDefault="00DB1410" w:rsidP="0030655E">
      <w:pPr>
        <w:rPr>
          <w:rFonts w:eastAsia="Times New Roman"/>
          <w:i/>
          <w:lang w:eastAsia="en-US"/>
        </w:rPr>
      </w:pPr>
      <w:r w:rsidRPr="00B86424">
        <w:rPr>
          <w:rFonts w:eastAsia="Times New Roman"/>
          <w:i/>
          <w:shd w:val="clear" w:color="auto" w:fill="FFFFFF"/>
          <w:lang w:eastAsia="en-US"/>
        </w:rPr>
        <w:t>4. Chapter 4:</w:t>
      </w:r>
      <w:r w:rsidR="003B7CD6" w:rsidRPr="00B86424">
        <w:rPr>
          <w:rFonts w:eastAsia="Times New Roman"/>
          <w:i/>
          <w:shd w:val="clear" w:color="auto" w:fill="FFFFFF"/>
          <w:lang w:eastAsia="en-US"/>
        </w:rPr>
        <w:t xml:space="preserve"> Application of the Derivatives</w:t>
      </w:r>
    </w:p>
    <w:p w:rsidR="008250E5" w:rsidRDefault="008250E5" w:rsidP="003E0B2E">
      <w:pPr>
        <w:pStyle w:val="ListParagraph"/>
        <w:numPr>
          <w:ilvl w:val="0"/>
          <w:numId w:val="13"/>
        </w:numPr>
        <w:rPr>
          <w:rFonts w:eastAsia="Times New Roman"/>
          <w:shd w:val="clear" w:color="auto" w:fill="FFFFFF"/>
          <w:lang w:eastAsia="en-US"/>
        </w:rPr>
        <w:sectPr w:rsidR="008250E5" w:rsidSect="003B7C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4.1 Extreme Values of Functions</w:t>
      </w: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4.2 The Mean Value Theorem</w:t>
      </w: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4.3 Monotone Functions and the First Derivative Test</w:t>
      </w: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4.4 Concavity and Curve Sketching</w:t>
      </w: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 xml:space="preserve">4.5 Indeterminate Forms and </w:t>
      </w:r>
      <w:proofErr w:type="spellStart"/>
      <w:r w:rsidRPr="003E0B2E">
        <w:rPr>
          <w:rFonts w:eastAsia="Times New Roman"/>
          <w:shd w:val="clear" w:color="auto" w:fill="FFFFFF"/>
          <w:lang w:eastAsia="en-US"/>
        </w:rPr>
        <w:t>L'H</w:t>
      </w:r>
      <w:r w:rsidR="00EC7319" w:rsidRPr="003E0B2E">
        <w:rPr>
          <w:rFonts w:eastAsia="Times New Roman"/>
          <w:shd w:val="clear" w:color="auto" w:fill="FFFFFF"/>
          <w:lang w:eastAsia="en-US"/>
        </w:rPr>
        <w:t>ô</w:t>
      </w:r>
      <w:r w:rsidRPr="003E0B2E">
        <w:rPr>
          <w:rFonts w:eastAsia="Times New Roman"/>
          <w:shd w:val="clear" w:color="auto" w:fill="FFFFFF"/>
          <w:lang w:eastAsia="en-US"/>
        </w:rPr>
        <w:t>pital's</w:t>
      </w:r>
      <w:proofErr w:type="spellEnd"/>
      <w:r w:rsidRPr="003E0B2E">
        <w:rPr>
          <w:rFonts w:eastAsia="Times New Roman"/>
          <w:shd w:val="clear" w:color="auto" w:fill="FFFFFF"/>
          <w:lang w:eastAsia="en-US"/>
        </w:rPr>
        <w:t xml:space="preserve"> Rule</w:t>
      </w: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4.6 Applied Optimization</w:t>
      </w: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4.7 Newton's Method</w:t>
      </w:r>
    </w:p>
    <w:p w:rsidR="00DB1410" w:rsidRPr="003E0B2E" w:rsidRDefault="00DB1410" w:rsidP="003E0B2E">
      <w:pPr>
        <w:pStyle w:val="ListParagraph"/>
        <w:numPr>
          <w:ilvl w:val="0"/>
          <w:numId w:val="13"/>
        </w:numPr>
        <w:rPr>
          <w:rFonts w:eastAsia="Times New Roman"/>
          <w:shd w:val="clear" w:color="auto" w:fill="FFFFFF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4.8 Antiderivatives</w:t>
      </w:r>
    </w:p>
    <w:p w:rsidR="008250E5" w:rsidRDefault="008250E5" w:rsidP="0030655E">
      <w:pPr>
        <w:rPr>
          <w:rFonts w:eastAsia="Times New Roman"/>
          <w:lang w:eastAsia="en-US"/>
        </w:rPr>
        <w:sectPr w:rsidR="008250E5" w:rsidSect="00301B2F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E2754C" w:rsidRPr="00DB1410" w:rsidRDefault="00E2754C" w:rsidP="0030655E">
      <w:pPr>
        <w:rPr>
          <w:rFonts w:eastAsia="Times New Roman"/>
          <w:lang w:eastAsia="en-US"/>
        </w:rPr>
      </w:pPr>
    </w:p>
    <w:p w:rsidR="00DB1410" w:rsidRPr="00DB1410" w:rsidRDefault="00DB1410" w:rsidP="0030655E">
      <w:pPr>
        <w:rPr>
          <w:rFonts w:eastAsia="Times New Roman"/>
          <w:lang w:eastAsia="en-US"/>
        </w:rPr>
      </w:pPr>
      <w:r w:rsidRPr="00DB1410">
        <w:rPr>
          <w:rFonts w:eastAsia="Times New Roman"/>
          <w:b/>
          <w:bCs/>
          <w:u w:val="single"/>
          <w:shd w:val="clear" w:color="auto" w:fill="FFFFFF"/>
          <w:lang w:eastAsia="en-US"/>
        </w:rPr>
        <w:t>Fourth Marking Period</w:t>
      </w:r>
    </w:p>
    <w:p w:rsidR="003B7CD6" w:rsidRDefault="003B7CD6" w:rsidP="0030655E">
      <w:pPr>
        <w:rPr>
          <w:rFonts w:eastAsia="Times New Roman"/>
          <w:shd w:val="clear" w:color="auto" w:fill="FFFFFF"/>
          <w:lang w:eastAsia="en-US"/>
        </w:rPr>
      </w:pPr>
    </w:p>
    <w:p w:rsidR="00DB1410" w:rsidRPr="00B86424" w:rsidRDefault="00DB1410" w:rsidP="0030655E">
      <w:pPr>
        <w:rPr>
          <w:rFonts w:eastAsia="Times New Roman"/>
          <w:i/>
          <w:lang w:eastAsia="en-US"/>
        </w:rPr>
      </w:pPr>
      <w:r w:rsidRPr="00B86424">
        <w:rPr>
          <w:rFonts w:eastAsia="Times New Roman"/>
          <w:i/>
          <w:shd w:val="clear" w:color="auto" w:fill="FFFFFF"/>
          <w:lang w:eastAsia="en-US"/>
        </w:rPr>
        <w:t>Chapter 5:</w:t>
      </w:r>
      <w:r w:rsidR="003B7CD6" w:rsidRPr="00B86424">
        <w:rPr>
          <w:rFonts w:eastAsia="Times New Roman"/>
          <w:i/>
          <w:shd w:val="clear" w:color="auto" w:fill="FFFFFF"/>
          <w:lang w:eastAsia="en-US"/>
        </w:rPr>
        <w:t xml:space="preserve"> Integrals</w:t>
      </w:r>
    </w:p>
    <w:p w:rsidR="008250E5" w:rsidRDefault="008250E5" w:rsidP="003E0B2E">
      <w:pPr>
        <w:pStyle w:val="ListParagraph"/>
        <w:numPr>
          <w:ilvl w:val="0"/>
          <w:numId w:val="14"/>
        </w:numPr>
        <w:rPr>
          <w:rFonts w:eastAsia="Times New Roman"/>
          <w:shd w:val="clear" w:color="auto" w:fill="FFFFFF"/>
          <w:lang w:eastAsia="en-US"/>
        </w:rPr>
        <w:sectPr w:rsidR="008250E5" w:rsidSect="003B7C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1410" w:rsidRPr="003E0B2E" w:rsidRDefault="00DB1410" w:rsidP="003E0B2E">
      <w:pPr>
        <w:pStyle w:val="ListParagraph"/>
        <w:numPr>
          <w:ilvl w:val="0"/>
          <w:numId w:val="14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5.1 Area and Estimating with Finite Sums</w:t>
      </w:r>
    </w:p>
    <w:p w:rsidR="00DB1410" w:rsidRPr="003E0B2E" w:rsidRDefault="00DB1410" w:rsidP="003E0B2E">
      <w:pPr>
        <w:pStyle w:val="ListParagraph"/>
        <w:numPr>
          <w:ilvl w:val="0"/>
          <w:numId w:val="14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5.2 Sigma Notation and Limits of Finite Sums</w:t>
      </w:r>
    </w:p>
    <w:p w:rsidR="00DB1410" w:rsidRPr="003E0B2E" w:rsidRDefault="00DB1410" w:rsidP="003E0B2E">
      <w:pPr>
        <w:pStyle w:val="ListParagraph"/>
        <w:numPr>
          <w:ilvl w:val="0"/>
          <w:numId w:val="14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5.3 The Definite Integral</w:t>
      </w:r>
    </w:p>
    <w:p w:rsidR="00DB1410" w:rsidRPr="003E0B2E" w:rsidRDefault="00DB1410" w:rsidP="003E0B2E">
      <w:pPr>
        <w:pStyle w:val="ListParagraph"/>
        <w:numPr>
          <w:ilvl w:val="0"/>
          <w:numId w:val="14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lastRenderedPageBreak/>
        <w:t>5.4 The Fundamental Theorem of Calculus</w:t>
      </w:r>
    </w:p>
    <w:p w:rsidR="00DB1410" w:rsidRPr="003E0B2E" w:rsidRDefault="00DB1410" w:rsidP="003E0B2E">
      <w:pPr>
        <w:pStyle w:val="ListParagraph"/>
        <w:numPr>
          <w:ilvl w:val="0"/>
          <w:numId w:val="14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>5.5 Indefinite Integrals and the Substitution Method</w:t>
      </w:r>
    </w:p>
    <w:p w:rsidR="00072C38" w:rsidRPr="003E0B2E" w:rsidRDefault="00DB1410" w:rsidP="003E0B2E">
      <w:pPr>
        <w:pStyle w:val="ListParagraph"/>
        <w:numPr>
          <w:ilvl w:val="0"/>
          <w:numId w:val="14"/>
        </w:numPr>
        <w:rPr>
          <w:rFonts w:eastAsia="Times New Roman"/>
          <w:lang w:eastAsia="en-US"/>
        </w:rPr>
      </w:pPr>
      <w:r w:rsidRPr="003E0B2E">
        <w:rPr>
          <w:rFonts w:eastAsia="Times New Roman"/>
          <w:shd w:val="clear" w:color="auto" w:fill="FFFFFF"/>
          <w:lang w:eastAsia="en-US"/>
        </w:rPr>
        <w:t xml:space="preserve">5.6 Definite Integral Substitution and Area </w:t>
      </w:r>
      <w:r w:rsidR="00EC7319" w:rsidRPr="003E0B2E">
        <w:rPr>
          <w:rFonts w:eastAsia="Times New Roman"/>
          <w:shd w:val="clear" w:color="auto" w:fill="FFFFFF"/>
          <w:lang w:eastAsia="en-US"/>
        </w:rPr>
        <w:t>between</w:t>
      </w:r>
      <w:r w:rsidRPr="003E0B2E">
        <w:rPr>
          <w:rFonts w:eastAsia="Times New Roman"/>
          <w:shd w:val="clear" w:color="auto" w:fill="FFFFFF"/>
          <w:lang w:eastAsia="en-US"/>
        </w:rPr>
        <w:t xml:space="preserve"> Curves</w:t>
      </w:r>
    </w:p>
    <w:sectPr w:rsidR="00072C38" w:rsidRPr="003E0B2E" w:rsidSect="00301B2F">
      <w:type w:val="continuous"/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8C" w:rsidRDefault="0007668C" w:rsidP="0007668C">
      <w:r>
        <w:separator/>
      </w:r>
    </w:p>
  </w:endnote>
  <w:endnote w:type="continuationSeparator" w:id="0">
    <w:p w:rsidR="0007668C" w:rsidRDefault="0007668C" w:rsidP="0007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8C" w:rsidRDefault="0007668C" w:rsidP="0007668C">
      <w:r>
        <w:separator/>
      </w:r>
    </w:p>
  </w:footnote>
  <w:footnote w:type="continuationSeparator" w:id="0">
    <w:p w:rsidR="0007668C" w:rsidRDefault="0007668C" w:rsidP="0007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8C" w:rsidRPr="00876A2B" w:rsidRDefault="0007668C" w:rsidP="0007668C">
    <w:pPr>
      <w:jc w:val="center"/>
      <w:outlineLvl w:val="0"/>
      <w:rPr>
        <w:rFonts w:eastAsia="Times New Roman"/>
        <w:b/>
        <w:bCs/>
        <w:kern w:val="36"/>
        <w:sz w:val="32"/>
        <w:lang w:eastAsia="en-US"/>
      </w:rPr>
    </w:pPr>
    <w:r w:rsidRPr="00876A2B">
      <w:rPr>
        <w:rFonts w:eastAsia="Times New Roman"/>
        <w:b/>
        <w:bCs/>
        <w:kern w:val="36"/>
        <w:sz w:val="32"/>
        <w:lang w:eastAsia="en-US"/>
      </w:rPr>
      <w:t>West Orange Public Schools</w:t>
    </w:r>
  </w:p>
  <w:p w:rsidR="0007668C" w:rsidRPr="00876A2B" w:rsidRDefault="0007668C" w:rsidP="0007668C">
    <w:pPr>
      <w:jc w:val="center"/>
      <w:rPr>
        <w:rFonts w:eastAsia="Times New Roman"/>
        <w:sz w:val="32"/>
        <w:lang w:eastAsia="en-US"/>
      </w:rPr>
    </w:pPr>
    <w:r w:rsidRPr="00876A2B">
      <w:rPr>
        <w:rFonts w:eastAsia="Times New Roman"/>
        <w:sz w:val="32"/>
        <w:lang w:eastAsia="en-US"/>
      </w:rPr>
      <w:t>West Orange, New Jersey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D1C"/>
    <w:multiLevelType w:val="hybridMultilevel"/>
    <w:tmpl w:val="D5E0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213F"/>
    <w:multiLevelType w:val="multilevel"/>
    <w:tmpl w:val="44EED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107D31"/>
    <w:multiLevelType w:val="hybridMultilevel"/>
    <w:tmpl w:val="4CD0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47F93"/>
    <w:multiLevelType w:val="hybridMultilevel"/>
    <w:tmpl w:val="240C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83398"/>
    <w:multiLevelType w:val="hybridMultilevel"/>
    <w:tmpl w:val="816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44B11"/>
    <w:multiLevelType w:val="multilevel"/>
    <w:tmpl w:val="1E2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85F0F"/>
    <w:multiLevelType w:val="multilevel"/>
    <w:tmpl w:val="0828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32FD7"/>
    <w:multiLevelType w:val="multilevel"/>
    <w:tmpl w:val="112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212E0"/>
    <w:multiLevelType w:val="multilevel"/>
    <w:tmpl w:val="7CEC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153B8"/>
    <w:multiLevelType w:val="hybridMultilevel"/>
    <w:tmpl w:val="1CB6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96130"/>
    <w:multiLevelType w:val="multilevel"/>
    <w:tmpl w:val="6BD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A6F39"/>
    <w:multiLevelType w:val="hybridMultilevel"/>
    <w:tmpl w:val="90A6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D2F99"/>
    <w:multiLevelType w:val="hybridMultilevel"/>
    <w:tmpl w:val="2D8C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03638"/>
    <w:multiLevelType w:val="multilevel"/>
    <w:tmpl w:val="897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10"/>
    <w:rsid w:val="000400C6"/>
    <w:rsid w:val="00052AEC"/>
    <w:rsid w:val="00072C38"/>
    <w:rsid w:val="0007668C"/>
    <w:rsid w:val="0013164F"/>
    <w:rsid w:val="001F163E"/>
    <w:rsid w:val="00251943"/>
    <w:rsid w:val="002C23D7"/>
    <w:rsid w:val="00301B2F"/>
    <w:rsid w:val="0030655E"/>
    <w:rsid w:val="0033455B"/>
    <w:rsid w:val="003B7CD6"/>
    <w:rsid w:val="003E0B2E"/>
    <w:rsid w:val="003E43C1"/>
    <w:rsid w:val="004E1924"/>
    <w:rsid w:val="00541468"/>
    <w:rsid w:val="00551006"/>
    <w:rsid w:val="00575984"/>
    <w:rsid w:val="00621E64"/>
    <w:rsid w:val="00733316"/>
    <w:rsid w:val="00814CB9"/>
    <w:rsid w:val="008250E5"/>
    <w:rsid w:val="008600CD"/>
    <w:rsid w:val="008616BF"/>
    <w:rsid w:val="0087529B"/>
    <w:rsid w:val="00876A2B"/>
    <w:rsid w:val="00880DE9"/>
    <w:rsid w:val="008B0DD8"/>
    <w:rsid w:val="0097376A"/>
    <w:rsid w:val="009E0E05"/>
    <w:rsid w:val="00B26443"/>
    <w:rsid w:val="00B86424"/>
    <w:rsid w:val="00BA5D3F"/>
    <w:rsid w:val="00C3594C"/>
    <w:rsid w:val="00C94A7D"/>
    <w:rsid w:val="00D02B6B"/>
    <w:rsid w:val="00D60CD0"/>
    <w:rsid w:val="00DB1410"/>
    <w:rsid w:val="00DE36B7"/>
    <w:rsid w:val="00DE4FA9"/>
    <w:rsid w:val="00DF68C0"/>
    <w:rsid w:val="00E13BA8"/>
    <w:rsid w:val="00E2599B"/>
    <w:rsid w:val="00E2754C"/>
    <w:rsid w:val="00EA0E11"/>
    <w:rsid w:val="00EC7319"/>
    <w:rsid w:val="00F035A6"/>
    <w:rsid w:val="00F33C7B"/>
    <w:rsid w:val="00F365F7"/>
    <w:rsid w:val="00FC7DC2"/>
    <w:rsid w:val="00FD66D3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DB14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410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141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tab-span">
    <w:name w:val="apple-tab-span"/>
    <w:basedOn w:val="DefaultParagraphFont"/>
    <w:rsid w:val="00DB1410"/>
  </w:style>
  <w:style w:type="paragraph" w:styleId="ListParagraph">
    <w:name w:val="List Paragraph"/>
    <w:basedOn w:val="Normal"/>
    <w:uiPriority w:val="34"/>
    <w:qFormat/>
    <w:rsid w:val="003B7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68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76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8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FD6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DB141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410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141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tab-span">
    <w:name w:val="apple-tab-span"/>
    <w:basedOn w:val="DefaultParagraphFont"/>
    <w:rsid w:val="00DB1410"/>
  </w:style>
  <w:style w:type="paragraph" w:styleId="ListParagraph">
    <w:name w:val="List Paragraph"/>
    <w:basedOn w:val="Normal"/>
    <w:uiPriority w:val="34"/>
    <w:qFormat/>
    <w:rsid w:val="003B7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68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76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8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FD66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tick@westorang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23FC-66B3-4971-92F4-227E3710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Tick</dc:creator>
  <cp:lastModifiedBy>Jonathan Tick</cp:lastModifiedBy>
  <cp:revision>41</cp:revision>
  <dcterms:created xsi:type="dcterms:W3CDTF">2017-06-03T19:28:00Z</dcterms:created>
  <dcterms:modified xsi:type="dcterms:W3CDTF">2017-06-21T21:31:00Z</dcterms:modified>
</cp:coreProperties>
</file>